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0CF15437" w:rsidR="00672933" w:rsidRPr="00672933" w:rsidRDefault="00285D21" w:rsidP="00285D21">
            <w:pPr>
              <w:widowControl/>
              <w:autoSpaceDE/>
              <w:autoSpaceDN/>
              <w:jc w:val="both"/>
              <w:rPr>
                <w:rFonts w:ascii="Calibri Light" w:hAnsi="Calibri Light" w:cs="Calibri Light"/>
                <w:color w:val="000000"/>
                <w:lang w:eastAsia="it-IT"/>
              </w:rPr>
            </w:pPr>
            <w:r w:rsidRPr="00285D21">
              <w:rPr>
                <w:rFonts w:ascii="Calibri Light" w:hAnsi="Calibri Light" w:cs="Calibri Light"/>
                <w:color w:val="000000"/>
                <w:lang w:eastAsia="it-IT"/>
              </w:rPr>
              <w:t>170 - Sviluppo delle capacità delle autorità di programma e degli organismi coinvolti</w:t>
            </w:r>
            <w:r>
              <w:rPr>
                <w:rFonts w:ascii="Calibri Light" w:hAnsi="Calibri Light" w:cs="Calibri Light"/>
                <w:color w:val="000000"/>
                <w:lang w:eastAsia="it-IT"/>
              </w:rPr>
              <w:t xml:space="preserve"> </w:t>
            </w:r>
            <w:r w:rsidRPr="00285D21">
              <w:rPr>
                <w:rFonts w:ascii="Calibri Light" w:hAnsi="Calibri Light" w:cs="Calibri Light"/>
                <w:color w:val="000000"/>
                <w:lang w:eastAsia="it-IT"/>
              </w:rPr>
              <w:t>nell'attuazione dei fondi</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6684510A" w:rsidR="00672933" w:rsidRPr="00672933" w:rsidRDefault="00285D21" w:rsidP="00285D21">
            <w:pPr>
              <w:widowControl/>
              <w:autoSpaceDE/>
              <w:autoSpaceDN/>
              <w:jc w:val="both"/>
              <w:rPr>
                <w:rFonts w:ascii="Calibri Light" w:hAnsi="Calibri Light" w:cs="Calibri Light"/>
                <w:color w:val="000000"/>
                <w:lang w:eastAsia="it-IT"/>
              </w:rPr>
            </w:pPr>
            <w:r w:rsidRPr="00285D21">
              <w:rPr>
                <w:rFonts w:ascii="Calibri Light" w:hAnsi="Calibri Light" w:cs="Calibri Light"/>
                <w:color w:val="000000" w:themeColor="text1"/>
                <w:lang w:eastAsia="it-IT"/>
              </w:rPr>
              <w:t>5.2.2 - Rafforzamento della capacità amministrativa delle Autorità Territoriali in termini di</w:t>
            </w:r>
            <w:r>
              <w:rPr>
                <w:rFonts w:ascii="Calibri Light" w:hAnsi="Calibri Light" w:cs="Calibri Light"/>
                <w:color w:val="000000" w:themeColor="text1"/>
                <w:lang w:eastAsia="it-IT"/>
              </w:rPr>
              <w:t xml:space="preserve"> </w:t>
            </w:r>
            <w:r w:rsidRPr="00285D21">
              <w:rPr>
                <w:rFonts w:ascii="Calibri Light" w:hAnsi="Calibri Light" w:cs="Calibri Light"/>
                <w:color w:val="000000" w:themeColor="text1"/>
                <w:lang w:eastAsia="it-IT"/>
              </w:rPr>
              <w:t xml:space="preserve">competenze specialistiche, ecc. – in linea con quanto indicato dal </w:t>
            </w:r>
            <w:proofErr w:type="spellStart"/>
            <w:r w:rsidRPr="00285D21">
              <w:rPr>
                <w:rFonts w:ascii="Calibri Light" w:hAnsi="Calibri Light" w:cs="Calibri Light"/>
                <w:color w:val="000000" w:themeColor="text1"/>
                <w:lang w:eastAsia="it-IT"/>
              </w:rPr>
              <w:t>PRigA</w:t>
            </w:r>
            <w:proofErr w:type="spellEnd"/>
            <w:r w:rsidRPr="00285D21">
              <w:rPr>
                <w:rFonts w:ascii="Calibri Light" w:hAnsi="Calibri Light" w:cs="Calibri Light"/>
                <w:color w:val="000000" w:themeColor="text1"/>
                <w:lang w:eastAsia="it-IT"/>
              </w:rPr>
              <w:t xml:space="preserve"> – delle strutture</w:t>
            </w:r>
            <w:r>
              <w:rPr>
                <w:rFonts w:ascii="Calibri Light" w:hAnsi="Calibri Light" w:cs="Calibri Light"/>
                <w:color w:val="000000" w:themeColor="text1"/>
                <w:lang w:eastAsia="it-IT"/>
              </w:rPr>
              <w:t xml:space="preserve"> </w:t>
            </w:r>
            <w:r w:rsidRPr="00285D21">
              <w:rPr>
                <w:rFonts w:ascii="Calibri Light" w:hAnsi="Calibri Light" w:cs="Calibri Light"/>
                <w:color w:val="000000" w:themeColor="text1"/>
                <w:lang w:eastAsia="it-IT"/>
              </w:rPr>
              <w:t>amministrative impegnate nella selezione e gestione degli investimenti previsti nelle ST</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4A380145" w14:textId="35E8F622" w:rsidR="00672933" w:rsidRPr="002104B5" w:rsidRDefault="00285D21" w:rsidP="00285D21">
            <w:pPr>
              <w:widowControl/>
              <w:autoSpaceDE/>
              <w:autoSpaceDN/>
              <w:jc w:val="both"/>
              <w:rPr>
                <w:rFonts w:ascii="Calibri Light" w:hAnsi="Calibri Light" w:cs="Calibri Light"/>
                <w:iCs/>
                <w:color w:val="000000"/>
                <w:lang w:eastAsia="it-IT"/>
              </w:rPr>
            </w:pPr>
            <w:r w:rsidRPr="00285D21">
              <w:rPr>
                <w:rFonts w:ascii="Calibri Light" w:hAnsi="Calibri Light" w:cs="Calibri Light"/>
                <w:iCs/>
                <w:color w:val="000000"/>
                <w:lang w:eastAsia="it-IT"/>
              </w:rPr>
              <w:t xml:space="preserve">L’azione è, secondo quanto previsto nel </w:t>
            </w:r>
            <w:proofErr w:type="spellStart"/>
            <w:r w:rsidRPr="00285D21">
              <w:rPr>
                <w:rFonts w:ascii="Calibri Light" w:hAnsi="Calibri Light" w:cs="Calibri Light"/>
                <w:iCs/>
                <w:color w:val="000000"/>
                <w:lang w:eastAsia="it-IT"/>
              </w:rPr>
              <w:t>PRigA</w:t>
            </w:r>
            <w:proofErr w:type="spellEnd"/>
            <w:r w:rsidRPr="00285D21">
              <w:rPr>
                <w:rFonts w:ascii="Calibri Light" w:hAnsi="Calibri Light" w:cs="Calibri Light"/>
                <w:iCs/>
                <w:color w:val="000000"/>
                <w:lang w:eastAsia="it-IT"/>
              </w:rPr>
              <w:t>, rivolta al potenziamento della capacità</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dei Comuni delle Aree Interne per sviluppare le pipeline di progetto (potenziamento della</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capacità di progettazione degli interventi da parte delle strutture tecnico-amministrative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dei Comuni) funzionali e coerenti alle Strategie. Tali pipeline di progetto riguarderanno,</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pertanto, i settori di intervento previsti dal PR per le Strategie.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L’azione rivolta al potenziamento della capacità su indicata potrà essere proposta dalla</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Autorità Territoriale seguendo il modello sotto riportato che include misure sostenute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anche a livello centrale (PN CAPCOE, Regione). In particolare, il modello di</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rafforzamento delle strutture tecnico amministrative dei Comuni dell’Area si articola</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 xml:space="preserve">nell’acquisizione di servizi (ai sensi del </w:t>
            </w:r>
            <w:proofErr w:type="spellStart"/>
            <w:r w:rsidRPr="00285D21">
              <w:rPr>
                <w:rFonts w:ascii="Calibri Light" w:hAnsi="Calibri Light" w:cs="Calibri Light"/>
                <w:iCs/>
                <w:color w:val="000000"/>
                <w:lang w:eastAsia="it-IT"/>
              </w:rPr>
              <w:t>D.lgs</w:t>
            </w:r>
            <w:proofErr w:type="spellEnd"/>
            <w:r w:rsidRPr="00285D21">
              <w:rPr>
                <w:rFonts w:ascii="Calibri Light" w:hAnsi="Calibri Light" w:cs="Calibri Light"/>
                <w:iCs/>
                <w:color w:val="000000"/>
                <w:lang w:eastAsia="it-IT"/>
              </w:rPr>
              <w:t xml:space="preserve"> 36/23) e/o expertise specialistiche (ai sensi</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 xml:space="preserve">del Dlgs 165/2001 </w:t>
            </w:r>
            <w:proofErr w:type="spellStart"/>
            <w:r w:rsidRPr="00285D21">
              <w:rPr>
                <w:rFonts w:ascii="Calibri Light" w:hAnsi="Calibri Light" w:cs="Calibri Light"/>
                <w:iCs/>
                <w:color w:val="000000"/>
                <w:lang w:eastAsia="it-IT"/>
              </w:rPr>
              <w:t>s.m.i.</w:t>
            </w:r>
            <w:proofErr w:type="spellEnd"/>
            <w:r w:rsidRPr="00285D21">
              <w:rPr>
                <w:rFonts w:ascii="Calibri Light" w:hAnsi="Calibri Light" w:cs="Calibri Light"/>
                <w:iCs/>
                <w:color w:val="000000"/>
                <w:lang w:eastAsia="it-IT"/>
              </w:rPr>
              <w:t xml:space="preserve">) per la qualificazione e </w:t>
            </w:r>
            <w:proofErr w:type="spellStart"/>
            <w:r w:rsidRPr="00285D21">
              <w:rPr>
                <w:rFonts w:ascii="Calibri Light" w:hAnsi="Calibri Light" w:cs="Calibri Light"/>
                <w:iCs/>
                <w:color w:val="000000"/>
                <w:lang w:eastAsia="it-IT"/>
              </w:rPr>
              <w:t>capacitazione</w:t>
            </w:r>
            <w:proofErr w:type="spellEnd"/>
            <w:r w:rsidRPr="00285D21">
              <w:rPr>
                <w:rFonts w:ascii="Calibri Light" w:hAnsi="Calibri Light" w:cs="Calibri Light"/>
                <w:iCs/>
                <w:color w:val="000000"/>
                <w:lang w:eastAsia="it-IT"/>
              </w:rPr>
              <w:t xml:space="preserve"> degli Uffici, con eventuale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acquisizione della strumentazione tecnologica (residuale e comunque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correlata/funzionale all’attività di rafforzamento amministrativo).</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 xml:space="preserve">Con riguardo alle azioni di reclutamento e formazione previste nel </w:t>
            </w:r>
            <w:proofErr w:type="spellStart"/>
            <w:r w:rsidRPr="00285D21">
              <w:rPr>
                <w:rFonts w:ascii="Calibri Light" w:hAnsi="Calibri Light" w:cs="Calibri Light"/>
                <w:iCs/>
                <w:color w:val="000000"/>
                <w:lang w:eastAsia="it-IT"/>
              </w:rPr>
              <w:t>PRigA</w:t>
            </w:r>
            <w:proofErr w:type="spellEnd"/>
            <w:r w:rsidRPr="00285D21">
              <w:rPr>
                <w:rFonts w:ascii="Calibri Light" w:hAnsi="Calibri Light" w:cs="Calibri Light"/>
                <w:iCs/>
                <w:color w:val="000000"/>
                <w:lang w:eastAsia="it-IT"/>
              </w:rPr>
              <w:t>, che non</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gravano sulle risorse assegnate alla presente Azione, si rinvia a quanto previsto ed</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 xml:space="preserve">avviato nel PN </w:t>
            </w:r>
            <w:proofErr w:type="spellStart"/>
            <w:r w:rsidRPr="00285D21">
              <w:rPr>
                <w:rFonts w:ascii="Calibri Light" w:hAnsi="Calibri Light" w:cs="Calibri Light"/>
                <w:iCs/>
                <w:color w:val="000000"/>
                <w:lang w:eastAsia="it-IT"/>
              </w:rPr>
              <w:t>CapCoe</w:t>
            </w:r>
            <w:proofErr w:type="spellEnd"/>
            <w:r w:rsidRPr="00285D21">
              <w:rPr>
                <w:rFonts w:ascii="Calibri Light" w:hAnsi="Calibri Light" w:cs="Calibri Light"/>
                <w:iCs/>
                <w:color w:val="000000"/>
                <w:lang w:eastAsia="it-IT"/>
              </w:rPr>
              <w:t xml:space="preserve"> (assunzioni ex DL 124/2023, Centro servizi, formazione) e a</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quanto previsto dall’art. 3 della LR n. 1 del 16 gennaio 2024, che stanzia risorse per le</w:t>
            </w:r>
            <w:r>
              <w:rPr>
                <w:rFonts w:ascii="Calibri Light" w:hAnsi="Calibri Light" w:cs="Calibri Light"/>
                <w:iCs/>
                <w:color w:val="000000"/>
                <w:lang w:eastAsia="it-IT"/>
              </w:rPr>
              <w:t xml:space="preserve"> </w:t>
            </w:r>
            <w:r w:rsidRPr="00285D21">
              <w:rPr>
                <w:rFonts w:ascii="Calibri Light" w:hAnsi="Calibri Light" w:cs="Calibri Light"/>
                <w:iCs/>
                <w:color w:val="000000"/>
                <w:lang w:eastAsia="it-IT"/>
              </w:rPr>
              <w:t>Aree, tra l’altro, per le assunzioni di personale a tempo determinato.</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54309806" w14:textId="77777777" w:rsidR="00D90048"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p w14:paraId="7302D726" w14:textId="77777777" w:rsidR="00285D21" w:rsidRDefault="00285D21" w:rsidP="00672933">
            <w:pPr>
              <w:widowControl/>
              <w:autoSpaceDE/>
              <w:autoSpaceDN/>
              <w:jc w:val="both"/>
              <w:rPr>
                <w:rFonts w:ascii="Calibri Light" w:hAnsi="Calibri Light" w:cs="Calibri Light"/>
                <w:i/>
                <w:iCs/>
                <w:color w:val="000000"/>
                <w:lang w:eastAsia="it-IT"/>
              </w:rPr>
            </w:pPr>
          </w:p>
          <w:p w14:paraId="03009C85" w14:textId="77777777" w:rsidR="00285D21" w:rsidRDefault="00285D21" w:rsidP="00672933">
            <w:pPr>
              <w:widowControl/>
              <w:autoSpaceDE/>
              <w:autoSpaceDN/>
              <w:jc w:val="both"/>
              <w:rPr>
                <w:rFonts w:ascii="Calibri Light" w:hAnsi="Calibri Light" w:cs="Calibri Light"/>
                <w:i/>
                <w:iCs/>
                <w:color w:val="000000"/>
                <w:lang w:eastAsia="it-IT"/>
              </w:rPr>
            </w:pPr>
          </w:p>
          <w:p w14:paraId="1B66845C" w14:textId="10A7F958" w:rsidR="00285D21" w:rsidRPr="00672933" w:rsidRDefault="00285D21" w:rsidP="00672933">
            <w:pPr>
              <w:widowControl/>
              <w:autoSpaceDE/>
              <w:autoSpaceDN/>
              <w:jc w:val="both"/>
              <w:rPr>
                <w:rFonts w:ascii="Calibri Light" w:hAnsi="Calibri Light" w:cs="Calibri Light"/>
                <w:i/>
                <w:iCs/>
                <w:color w:val="000000"/>
                <w:lang w:eastAsia="it-IT"/>
              </w:rPr>
            </w:pP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lastRenderedPageBreak/>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77092E17" w:rsidR="00672933" w:rsidRPr="00672933" w:rsidRDefault="003B041A"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2070567443"/>
                <w14:checkbox>
                  <w14:checked w14:val="1"/>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28364FB1" w:rsidR="00672933" w:rsidRPr="00672933" w:rsidRDefault="003B041A"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1076622518"/>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6D86A679" w:rsidR="00672933" w:rsidRPr="00672933" w:rsidRDefault="003B041A" w:rsidP="00672933">
            <w:pPr>
              <w:widowControl/>
              <w:autoSpaceDE/>
              <w:autoSpaceDN/>
              <w:rPr>
                <w:rFonts w:ascii="Calibri Light" w:hAnsi="Calibri Light" w:cs="Calibri Light"/>
                <w:i/>
                <w:iCs/>
                <w:color w:val="000000"/>
                <w:lang w:eastAsia="it-IT"/>
              </w:rPr>
            </w:pPr>
            <w:sdt>
              <w:sdtPr>
                <w:rPr>
                  <w:rFonts w:ascii="Calibri Light" w:hAnsi="Calibri Light"/>
                  <w:b/>
                  <w:bCs/>
                </w:rPr>
                <w:id w:val="-670946273"/>
                <w14:checkbox>
                  <w14:checked w14:val="0"/>
                  <w14:checkedState w14:val="2612" w14:font="MS Gothic"/>
                  <w14:uncheckedState w14:val="2610" w14:font="MS Gothic"/>
                </w14:checkbox>
              </w:sdtPr>
              <w:sdtEndPr/>
              <w:sdtContent>
                <w:r w:rsidR="00285D21">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784BBA8B"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2DBB0238" w14:textId="77777777" w:rsidR="00EE2350" w:rsidRDefault="009B56AF" w:rsidP="00EE2350">
      <w:pPr>
        <w:pStyle w:val="Paragrafoelenco"/>
        <w:numPr>
          <w:ilvl w:val="0"/>
          <w:numId w:val="26"/>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0117FC8C" w14:textId="21A7642E" w:rsidR="009B56AF" w:rsidRPr="00EE2350" w:rsidRDefault="009B56AF" w:rsidP="00EE2350">
      <w:pPr>
        <w:pStyle w:val="Paragrafoelenco"/>
        <w:numPr>
          <w:ilvl w:val="0"/>
          <w:numId w:val="26"/>
        </w:numPr>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Uso sostenibile o protezione delle risorse idriche e marine:</w:t>
      </w:r>
      <w:r w:rsidRPr="00EE2350">
        <w:rPr>
          <w:rFonts w:ascii="Calibri Light" w:hAnsi="Calibri Light" w:cs="Calibri Light"/>
          <w:i/>
          <w:iCs/>
          <w:color w:val="000000"/>
          <w:lang w:eastAsia="it-IT"/>
        </w:rPr>
        <w:t xml:space="preserve"> Non pertinente;</w:t>
      </w:r>
    </w:p>
    <w:p w14:paraId="70A6D7A5" w14:textId="77777777" w:rsidR="00EE2350"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Transizione ad un’economia circolare: </w:t>
      </w:r>
      <w:r w:rsidR="00EE2350" w:rsidRPr="00EE2350">
        <w:rPr>
          <w:rFonts w:ascii="Calibri Light" w:hAnsi="Calibri Light" w:cs="Calibri Light"/>
          <w:color w:val="000000"/>
          <w:lang w:eastAsia="it-IT"/>
        </w:rPr>
        <w:t>Non pertinente;</w:t>
      </w:r>
    </w:p>
    <w:p w14:paraId="0B2D455E" w14:textId="28CD8CFF" w:rsidR="009B56AF"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Prevenzione e riduzione dell'inquinamento (su aria, acqua, suolo, sottosuolo): </w:t>
      </w:r>
      <w:r w:rsidRPr="00EE2350">
        <w:rPr>
          <w:rFonts w:ascii="Calibri Light" w:hAnsi="Calibri Light" w:cs="Calibri Light"/>
          <w:i/>
          <w:iCs/>
          <w:color w:val="000000"/>
          <w:lang w:eastAsia="it-IT"/>
        </w:rPr>
        <w:t>Non pertinente;</w:t>
      </w:r>
    </w:p>
    <w:p w14:paraId="21332CF7" w14:textId="67AD60EF" w:rsidR="00C8227A" w:rsidRPr="00EE2350" w:rsidRDefault="009B56AF" w:rsidP="00EE2350">
      <w:pPr>
        <w:pStyle w:val="Paragrafoelenco"/>
        <w:numPr>
          <w:ilvl w:val="0"/>
          <w:numId w:val="26"/>
        </w:numPr>
        <w:spacing w:line="0" w:lineRule="atLeast"/>
        <w:jc w:val="both"/>
        <w:rPr>
          <w:rFonts w:ascii="Calibri Light" w:hAnsi="Calibri Light" w:cs="Calibri Light"/>
          <w:i/>
          <w:iCs/>
          <w:color w:val="000000"/>
          <w:u w:val="single"/>
          <w:lang w:eastAsia="it-IT"/>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75A8B751" w14:textId="77777777" w:rsidR="00EE2350" w:rsidRDefault="00EE2350" w:rsidP="00EE2350">
      <w:pPr>
        <w:pStyle w:val="Paragrafoelenco"/>
        <w:spacing w:line="0" w:lineRule="atLeast"/>
        <w:ind w:left="720"/>
        <w:jc w:val="both"/>
        <w:rPr>
          <w:rFonts w:ascii="Calibri Light" w:hAnsi="Calibri Light" w:cs="Calibri Light"/>
          <w:i/>
          <w:iCs/>
          <w:color w:val="000000"/>
          <w:u w:val="single"/>
          <w:lang w:eastAsia="it-IT"/>
        </w:rPr>
      </w:pPr>
    </w:p>
    <w:p w14:paraId="04414D77" w14:textId="2847B572" w:rsidR="00C07FC0" w:rsidRPr="00D11EF4" w:rsidRDefault="003B041A" w:rsidP="00C8227A">
      <w:pPr>
        <w:pStyle w:val="Paragrafoelenco"/>
        <w:spacing w:line="0" w:lineRule="atLeast"/>
        <w:ind w:left="720" w:right="418"/>
        <w:jc w:val="both"/>
        <w:rPr>
          <w:rFonts w:ascii="Calibri Light" w:hAnsi="Calibri Light" w:cs="Calibri Light"/>
          <w:color w:val="000000" w:themeColor="text1"/>
        </w:rPr>
      </w:pPr>
      <w:sdt>
        <w:sdtPr>
          <w:rPr>
            <w:rFonts w:ascii="Calibri Light" w:hAnsi="Calibri Light"/>
            <w:b/>
            <w:bCs/>
          </w:rPr>
          <w:id w:val="824784612"/>
          <w14:checkbox>
            <w14:checked w14:val="1"/>
            <w14:checkedState w14:val="2612" w14:font="MS Gothic"/>
            <w14:uncheckedState w14:val="2610" w14:font="MS Gothic"/>
          </w14:checkbox>
        </w:sdtPr>
        <w:sdtEndPr/>
        <w:sdtContent>
          <w:r w:rsidR="00EE2350">
            <w:rPr>
              <w:rFonts w:ascii="MS Gothic" w:eastAsia="MS Gothic" w:hAnsi="MS Gothic" w:hint="eastAsia"/>
              <w:b/>
              <w:bCs/>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00D4B102" w:rsidR="00131EDC" w:rsidRDefault="003B041A" w:rsidP="009E7BCC">
      <w:pPr>
        <w:ind w:left="567" w:right="418" w:firstLine="142"/>
        <w:jc w:val="both"/>
        <w:rPr>
          <w:rFonts w:ascii="Calibri Light" w:hAnsi="Calibri Light" w:cs="Calibri Light"/>
          <w:color w:val="000000" w:themeColor="text1"/>
        </w:rPr>
      </w:pPr>
      <w:sdt>
        <w:sdtPr>
          <w:rPr>
            <w:rFonts w:ascii="Calibri Light" w:hAnsi="Calibri Light"/>
            <w:b/>
            <w:bCs/>
          </w:rPr>
          <w:id w:val="1806810101"/>
          <w14:checkbox>
            <w14:checked w14:val="0"/>
            <w14:checkedState w14:val="2612" w14:font="MS Gothic"/>
            <w14:uncheckedState w14:val="2610" w14:font="MS Gothic"/>
          </w14:checkbox>
        </w:sdtPr>
        <w:sdtEndPr/>
        <w:sdtContent>
          <w:r w:rsidR="00EE2350">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206169E3" w:rsidR="009E7BCC" w:rsidRPr="009E7BCC" w:rsidRDefault="003B041A" w:rsidP="009E7BCC">
      <w:pPr>
        <w:ind w:left="567" w:right="418" w:firstLine="142"/>
        <w:jc w:val="both"/>
        <w:rPr>
          <w:rFonts w:ascii="Calibri Light" w:hAnsi="Calibri Light" w:cs="Calibri Light"/>
          <w:color w:val="000000" w:themeColor="text1"/>
        </w:rPr>
      </w:pPr>
      <w:sdt>
        <w:sdtPr>
          <w:rPr>
            <w:rFonts w:ascii="Calibri Light" w:hAnsi="Calibri Light"/>
            <w:b/>
            <w:bCs/>
          </w:rPr>
          <w:id w:val="-1141809164"/>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532EE506" w:rsidR="009E7BCC" w:rsidRDefault="003B041A" w:rsidP="009E7BCC">
      <w:pPr>
        <w:ind w:left="567" w:right="418" w:firstLine="142"/>
        <w:jc w:val="both"/>
        <w:rPr>
          <w:rFonts w:ascii="Calibri Light" w:hAnsi="Calibri Light" w:cs="Calibri Light"/>
          <w:color w:val="000000" w:themeColor="text1"/>
        </w:rPr>
      </w:pPr>
      <w:sdt>
        <w:sdtPr>
          <w:rPr>
            <w:rFonts w:ascii="Calibri Light" w:hAnsi="Calibri Light"/>
            <w:b/>
            <w:bCs/>
          </w:rPr>
          <w:id w:val="-1753427111"/>
          <w14:checkbox>
            <w14:checked w14:val="0"/>
            <w14:checkedState w14:val="2612" w14:font="MS Gothic"/>
            <w14:uncheckedState w14:val="2610" w14:font="MS Gothic"/>
          </w14:checkbox>
        </w:sdtPr>
        <w:sdtEndPr/>
        <w:sdtContent>
          <w:r w:rsidR="001C537D">
            <w:rPr>
              <w:rFonts w:ascii="MS Gothic" w:eastAsia="MS Gothic" w:hAnsi="MS Gothic" w:hint="eastAsia"/>
              <w:b/>
              <w:bCs/>
            </w:rPr>
            <w:t>☐</w:t>
          </w:r>
        </w:sdtContent>
      </w:sdt>
      <w:r w:rsidR="009E7BCC">
        <w:rPr>
          <w:rFonts w:ascii="Calibri Light" w:hAnsi="Calibri Light"/>
        </w:rPr>
        <w:t xml:space="preserve"> </w:t>
      </w:r>
      <w:r w:rsidR="001C537D">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7C78918" w:rsidR="00AF1772" w:rsidRPr="00EC2CCB" w:rsidRDefault="003B041A"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bookmarkStart w:id="2" w:name="_Hlk194593676"/>
    <w:p w14:paraId="1CE5821C" w14:textId="11089AF5" w:rsidR="00AF1772" w:rsidRPr="00EC2CCB" w:rsidRDefault="003B041A"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bookmarkEnd w:id="2"/>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05BB6B3" w:rsidR="00A85E21" w:rsidRDefault="003B041A"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6CAE0532" w14:textId="4FF8BAF4" w:rsidR="009A39DB" w:rsidRPr="00EE2350" w:rsidRDefault="006E11D6" w:rsidP="00EE2350">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16D811DC" w:rsidR="00A85E21" w:rsidRDefault="003B041A"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5427E448" w:rsidR="005737B5" w:rsidRPr="00505791" w:rsidRDefault="0018548E" w:rsidP="0018548E">
      <w:pPr>
        <w:tabs>
          <w:tab w:val="left" w:pos="7050"/>
        </w:tabs>
        <w:ind w:left="360" w:right="418" w:firstLine="349"/>
        <w:jc w:val="both"/>
        <w:rPr>
          <w:rFonts w:asciiTheme="minorHAnsi" w:hAnsiTheme="minorHAnsi" w:cstheme="minorHAnsi"/>
          <w:color w:val="000000" w:themeColor="text1"/>
        </w:rPr>
      </w:pPr>
      <w:r>
        <w:rPr>
          <w:rFonts w:asciiTheme="minorHAnsi" w:hAnsiTheme="minorHAnsi" w:cstheme="minorHAnsi"/>
          <w:color w:val="000000" w:themeColor="text1"/>
        </w:rPr>
        <w:tab/>
      </w: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4"/>
  </w:num>
  <w:num w:numId="3" w16cid:durableId="472991152">
    <w:abstractNumId w:val="8"/>
  </w:num>
  <w:num w:numId="4" w16cid:durableId="838036347">
    <w:abstractNumId w:val="13"/>
  </w:num>
  <w:num w:numId="5" w16cid:durableId="1351639469">
    <w:abstractNumId w:val="22"/>
  </w:num>
  <w:num w:numId="6" w16cid:durableId="1892037004">
    <w:abstractNumId w:val="15"/>
  </w:num>
  <w:num w:numId="7" w16cid:durableId="1165170074">
    <w:abstractNumId w:val="4"/>
  </w:num>
  <w:num w:numId="8" w16cid:durableId="1396971458">
    <w:abstractNumId w:val="21"/>
  </w:num>
  <w:num w:numId="9" w16cid:durableId="1749425411">
    <w:abstractNumId w:val="1"/>
  </w:num>
  <w:num w:numId="10" w16cid:durableId="1469128956">
    <w:abstractNumId w:val="23"/>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 w:numId="27" w16cid:durableId="1067922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548E"/>
    <w:rsid w:val="001863E1"/>
    <w:rsid w:val="001B1C7D"/>
    <w:rsid w:val="001C49FE"/>
    <w:rsid w:val="001C537D"/>
    <w:rsid w:val="001D1466"/>
    <w:rsid w:val="001E366B"/>
    <w:rsid w:val="001F44E6"/>
    <w:rsid w:val="001F7045"/>
    <w:rsid w:val="002104B5"/>
    <w:rsid w:val="0023630F"/>
    <w:rsid w:val="00237501"/>
    <w:rsid w:val="00244066"/>
    <w:rsid w:val="00245F57"/>
    <w:rsid w:val="00251EC4"/>
    <w:rsid w:val="002621B3"/>
    <w:rsid w:val="00285D21"/>
    <w:rsid w:val="00294B5E"/>
    <w:rsid w:val="002968BA"/>
    <w:rsid w:val="002A4851"/>
    <w:rsid w:val="002C46A7"/>
    <w:rsid w:val="002C55D9"/>
    <w:rsid w:val="003030FF"/>
    <w:rsid w:val="00311B72"/>
    <w:rsid w:val="00313A2E"/>
    <w:rsid w:val="003145F1"/>
    <w:rsid w:val="00323059"/>
    <w:rsid w:val="0033201B"/>
    <w:rsid w:val="00370DFC"/>
    <w:rsid w:val="003856AF"/>
    <w:rsid w:val="003B041A"/>
    <w:rsid w:val="003B4604"/>
    <w:rsid w:val="003D3E09"/>
    <w:rsid w:val="00400A31"/>
    <w:rsid w:val="00403DF5"/>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55337"/>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DDB"/>
    <w:rsid w:val="00994E7D"/>
    <w:rsid w:val="009A27FC"/>
    <w:rsid w:val="009A39DB"/>
    <w:rsid w:val="009A5AC7"/>
    <w:rsid w:val="009B56AF"/>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BF48ED"/>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EE2350"/>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4.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Pages>
  <Words>801</Words>
  <Characters>4567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46</cp:revision>
  <dcterms:created xsi:type="dcterms:W3CDTF">2025-02-10T10:36:00Z</dcterms:created>
  <dcterms:modified xsi:type="dcterms:W3CDTF">2025-04-03T15:52:00Z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