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1175F7B9" w:rsidR="00672933" w:rsidRPr="00672933" w:rsidRDefault="00251EC4" w:rsidP="00251EC4">
            <w:pPr>
              <w:widowControl/>
              <w:autoSpaceDE/>
              <w:autoSpaceDN/>
              <w:rPr>
                <w:rFonts w:ascii="Calibri Light" w:hAnsi="Calibri Light" w:cs="Calibri Light"/>
                <w:color w:val="000000"/>
                <w:lang w:eastAsia="it-IT"/>
              </w:rPr>
            </w:pPr>
            <w:r w:rsidRPr="00251EC4">
              <w:rPr>
                <w:rFonts w:ascii="Calibri Light" w:hAnsi="Calibri Light" w:cs="Calibri Light"/>
                <w:color w:val="000000"/>
                <w:lang w:eastAsia="it-IT"/>
              </w:rPr>
              <w:t>6 Verso le Strategie di sviluppo</w:t>
            </w:r>
            <w:r>
              <w:rPr>
                <w:rFonts w:ascii="Calibri Light" w:hAnsi="Calibri Light" w:cs="Calibri Light"/>
                <w:color w:val="000000"/>
                <w:lang w:eastAsia="it-IT"/>
              </w:rPr>
              <w:t xml:space="preserve"> </w:t>
            </w:r>
            <w:r w:rsidRPr="00251EC4">
              <w:rPr>
                <w:rFonts w:ascii="Calibri Light" w:hAnsi="Calibri Light" w:cs="Calibri Light"/>
                <w:color w:val="000000"/>
                <w:lang w:eastAsia="it-IT"/>
              </w:rPr>
              <w:t>territoriale in Sicilia</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0BEF08EF" w:rsidR="00672933" w:rsidRPr="00672933" w:rsidRDefault="00987CEB" w:rsidP="00251EC4">
            <w:pPr>
              <w:widowControl/>
              <w:autoSpaceDE/>
              <w:autoSpaceDN/>
              <w:jc w:val="both"/>
              <w:rPr>
                <w:rFonts w:ascii="Calibri Light" w:hAnsi="Calibri Light" w:cs="Calibri Light"/>
                <w:color w:val="000000"/>
                <w:lang w:eastAsia="it-IT"/>
              </w:rPr>
            </w:pPr>
            <w:r w:rsidRPr="00987CEB">
              <w:rPr>
                <w:rFonts w:ascii="Calibri Light" w:hAnsi="Calibri Light" w:cs="Calibri Light"/>
                <w:color w:val="000000" w:themeColor="text1"/>
                <w:lang w:eastAsia="it-IT"/>
              </w:rPr>
              <w:t>5.2. Promuovere lo sviluppo sociale, economico e ambientale integrato e inclusivo a livello locale, la cultura, il patrimonio naturale, il turismo sostenibile e la sicurezza nelle aree diverse da quelle urbane</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10AC5C42" w:rsidR="00672933" w:rsidRPr="00672933" w:rsidRDefault="005214CA" w:rsidP="005214CA">
            <w:pPr>
              <w:widowControl/>
              <w:autoSpaceDE/>
              <w:autoSpaceDN/>
              <w:jc w:val="both"/>
              <w:rPr>
                <w:rFonts w:ascii="Calibri Light" w:hAnsi="Calibri Light" w:cs="Calibri Light"/>
                <w:color w:val="000000"/>
                <w:lang w:eastAsia="it-IT"/>
              </w:rPr>
            </w:pPr>
            <w:r w:rsidRPr="005214CA">
              <w:rPr>
                <w:rFonts w:ascii="Calibri Light" w:hAnsi="Calibri Light" w:cs="Calibri Light"/>
                <w:color w:val="000000"/>
                <w:lang w:eastAsia="it-IT"/>
              </w:rPr>
              <w:t>063 - Fornitura di acqua per il consumo umano (infrastrutture di estrazione, trattamento,</w:t>
            </w:r>
            <w:r>
              <w:rPr>
                <w:rFonts w:ascii="Calibri Light" w:hAnsi="Calibri Light" w:cs="Calibri Light"/>
                <w:color w:val="000000"/>
                <w:lang w:eastAsia="it-IT"/>
              </w:rPr>
              <w:t xml:space="preserve"> </w:t>
            </w:r>
            <w:r w:rsidRPr="005214CA">
              <w:rPr>
                <w:rFonts w:ascii="Calibri Light" w:hAnsi="Calibri Light" w:cs="Calibri Light"/>
                <w:color w:val="000000"/>
                <w:lang w:eastAsia="it-IT"/>
              </w:rPr>
              <w:t>stoccaggio e distribuzione, misure di efficienza idrica, approvvigionamento di acqua potabile)</w:t>
            </w:r>
            <w:r>
              <w:rPr>
                <w:rFonts w:ascii="Calibri Light" w:hAnsi="Calibri Light" w:cs="Calibri Light"/>
                <w:color w:val="000000"/>
                <w:lang w:eastAsia="it-IT"/>
              </w:rPr>
              <w:t xml:space="preserve"> </w:t>
            </w:r>
            <w:r w:rsidRPr="005214CA">
              <w:rPr>
                <w:rFonts w:ascii="Calibri Light" w:hAnsi="Calibri Light" w:cs="Calibri Light"/>
                <w:color w:val="000000"/>
                <w:lang w:eastAsia="it-IT"/>
              </w:rPr>
              <w:t>conformemente ai criteri di efficienza</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614208B5" w:rsidR="00672933" w:rsidRPr="00672933" w:rsidRDefault="00987CEB" w:rsidP="00987CEB">
            <w:pPr>
              <w:widowControl/>
              <w:autoSpaceDE/>
              <w:autoSpaceDN/>
              <w:jc w:val="both"/>
              <w:rPr>
                <w:rFonts w:ascii="Calibri Light" w:hAnsi="Calibri Light" w:cs="Calibri Light"/>
                <w:color w:val="000000"/>
                <w:lang w:eastAsia="it-IT"/>
              </w:rPr>
            </w:pPr>
            <w:r w:rsidRPr="00987CEB">
              <w:rPr>
                <w:rFonts w:ascii="Calibri Light" w:hAnsi="Calibri Light" w:cs="Calibri Light"/>
                <w:color w:val="000000" w:themeColor="text1"/>
                <w:lang w:eastAsia="it-IT"/>
              </w:rPr>
              <w:t>5.2.1.9 - Interventi di miglioramento del Servizio Idrico Integrato in tutti i</w:t>
            </w:r>
            <w:r>
              <w:rPr>
                <w:rFonts w:ascii="Calibri Light" w:hAnsi="Calibri Light" w:cs="Calibri Light"/>
                <w:color w:val="000000" w:themeColor="text1"/>
                <w:lang w:eastAsia="it-IT"/>
              </w:rPr>
              <w:t xml:space="preserve"> </w:t>
            </w:r>
            <w:r w:rsidRPr="00987CEB">
              <w:rPr>
                <w:rFonts w:ascii="Calibri Light" w:hAnsi="Calibri Light" w:cs="Calibri Light"/>
                <w:color w:val="000000" w:themeColor="text1"/>
                <w:lang w:eastAsia="it-IT"/>
              </w:rPr>
              <w:t>segmenti della filiera</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2CB57DF4" w:rsidR="00672933" w:rsidRPr="00672933" w:rsidRDefault="00987CEB" w:rsidP="00672933">
            <w:pPr>
              <w:widowControl/>
              <w:autoSpaceDE/>
              <w:autoSpaceDN/>
              <w:jc w:val="both"/>
              <w:rPr>
                <w:rFonts w:ascii="Calibri Light" w:hAnsi="Calibri Light" w:cs="Calibri Light"/>
                <w:i/>
                <w:iCs/>
                <w:color w:val="000000"/>
                <w:lang w:eastAsia="it-IT"/>
              </w:rPr>
            </w:pPr>
            <w:r w:rsidRPr="00987CEB">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6440B28A" w14:textId="0D151F13" w:rsidR="00987CEB" w:rsidRPr="00987CEB" w:rsidRDefault="00987CEB" w:rsidP="00987CEB">
            <w:pPr>
              <w:widowControl/>
              <w:autoSpaceDE/>
              <w:autoSpaceDN/>
              <w:jc w:val="both"/>
              <w:rPr>
                <w:rFonts w:ascii="Calibri Light" w:hAnsi="Calibri Light" w:cs="Calibri Light"/>
                <w:iCs/>
                <w:color w:val="000000"/>
                <w:lang w:eastAsia="it-IT"/>
              </w:rPr>
            </w:pPr>
            <w:r w:rsidRPr="00987CEB">
              <w:rPr>
                <w:rFonts w:ascii="Calibri Light" w:hAnsi="Calibri Light" w:cs="Calibri Light"/>
                <w:iCs/>
                <w:color w:val="000000"/>
                <w:lang w:eastAsia="it-IT"/>
              </w:rPr>
              <w:t>L’azione punterà a sostenere interventi per la realizzazione, il potenziamento</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e la</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manutenzione straordinaria di: impianti di potabilizzazione per garantire gli</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standard di qualità dell’acqua per uso potabile previsti dalle normative europee, reti</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ed infrastrutture idriche per il recupero delle perdite.</w:t>
            </w:r>
          </w:p>
          <w:p w14:paraId="4A380145" w14:textId="780FB158" w:rsidR="00672933" w:rsidRPr="002104B5" w:rsidRDefault="00987CEB" w:rsidP="00987CEB">
            <w:pPr>
              <w:widowControl/>
              <w:autoSpaceDE/>
              <w:autoSpaceDN/>
              <w:jc w:val="both"/>
              <w:rPr>
                <w:rFonts w:ascii="Calibri Light" w:hAnsi="Calibri Light" w:cs="Calibri Light"/>
                <w:iCs/>
                <w:color w:val="000000"/>
                <w:lang w:eastAsia="it-IT"/>
              </w:rPr>
            </w:pPr>
            <w:r w:rsidRPr="00987CEB">
              <w:rPr>
                <w:rFonts w:ascii="Calibri Light" w:hAnsi="Calibri Light" w:cs="Calibri Light"/>
                <w:iCs/>
                <w:color w:val="000000"/>
                <w:lang w:eastAsia="it-IT"/>
              </w:rPr>
              <w:t>Le scelte di intervento dovranno essere orientate secondo criteri di efficacia</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(recupero di elevati quantitativi di risorsa idrica per singolo centro di consumo) ed</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economicità (valorizzazione delle perdite idriche in funzione dei costi di produzione)</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indirizzando le risorse verso gli interventi in grado di conseguire i migliori risultati in</w:t>
            </w:r>
            <w:r>
              <w:rPr>
                <w:rFonts w:ascii="Calibri Light" w:hAnsi="Calibri Light" w:cs="Calibri Light"/>
                <w:iCs/>
                <w:color w:val="000000"/>
                <w:lang w:eastAsia="it-IT"/>
              </w:rPr>
              <w:t xml:space="preserve"> </w:t>
            </w:r>
            <w:r w:rsidRPr="00987CEB">
              <w:rPr>
                <w:rFonts w:ascii="Calibri Light" w:hAnsi="Calibri Light" w:cs="Calibri Light"/>
                <w:iCs/>
                <w:color w:val="000000"/>
                <w:lang w:eastAsia="it-IT"/>
              </w:rPr>
              <w:t>termini di riduzione dei volumi dispersi.</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6D122885" w:rsidR="00672933" w:rsidRPr="00672933" w:rsidRDefault="00D90048" w:rsidP="00672933">
            <w:pPr>
              <w:widowControl/>
              <w:autoSpaceDE/>
              <w:autoSpaceDN/>
              <w:jc w:val="both"/>
              <w:rPr>
                <w:rFonts w:ascii="Calibri Light" w:hAnsi="Calibri Light" w:cs="Calibri Light"/>
                <w:i/>
                <w:iCs/>
                <w:color w:val="000000"/>
                <w:lang w:eastAsia="it-IT"/>
              </w:rPr>
            </w:pPr>
            <w:r>
              <w:rPr>
                <w:rFonts w:ascii="Calibri Light" w:hAnsi="Calibri Light"/>
                <w:i/>
                <w:iCs/>
                <w:color w:val="000000"/>
                <w:lang w:eastAsia="it-IT"/>
              </w:rPr>
              <w:t>X</w:t>
            </w:r>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i/>
                <w:iCs/>
                <w:color w:val="000000"/>
                <w:lang w:eastAsia="it-IT"/>
              </w:rPr>
              <w:t>□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77777777" w:rsidR="00672933" w:rsidRPr="00672933" w:rsidRDefault="00672933" w:rsidP="00672933">
            <w:pPr>
              <w:widowControl/>
              <w:autoSpaceDE/>
              <w:autoSpaceDN/>
              <w:rPr>
                <w:rFonts w:ascii="Calibri Light" w:hAnsi="Calibri Light" w:cs="Calibri Light"/>
                <w:i/>
                <w:iCs/>
                <w:color w:val="000000"/>
                <w:lang w:eastAsia="it-IT"/>
              </w:rPr>
            </w:pPr>
            <w:r w:rsidRPr="00672933">
              <w:rPr>
                <w:rFonts w:ascii="Calibri Light" w:hAnsi="Calibri Light"/>
                <w:i/>
                <w:iCs/>
                <w:color w:val="000000"/>
                <w:lang w:eastAsia="it-IT"/>
              </w:rPr>
              <w:t>□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3EAEB93F" w:rsidR="00C8227A" w:rsidRPr="004E6DBB" w:rsidRDefault="00C8227A" w:rsidP="009C2E1C">
      <w:pPr>
        <w:pStyle w:val="Paragrafoelenco"/>
        <w:numPr>
          <w:ilvl w:val="0"/>
          <w:numId w:val="26"/>
        </w:numPr>
        <w:spacing w:line="0" w:lineRule="atLeast"/>
        <w:jc w:val="both"/>
        <w:rPr>
          <w:rFonts w:ascii="Calibri Light" w:hAnsi="Calibri Light" w:cs="Calibri Light"/>
          <w:i/>
          <w:iCs/>
          <w:color w:val="000000"/>
          <w:lang w:eastAsia="it-IT"/>
        </w:rPr>
      </w:pPr>
      <w:r w:rsidRPr="004E6DBB">
        <w:rPr>
          <w:rFonts w:ascii="Calibri Light" w:hAnsi="Calibri Light" w:cs="Calibri Light"/>
          <w:i/>
          <w:iCs/>
          <w:color w:val="000000"/>
          <w:u w:val="single"/>
          <w:lang w:eastAsia="it-IT"/>
        </w:rPr>
        <w:t>Mitigazione dei cambiamenti climatici:</w:t>
      </w:r>
      <w:r w:rsidRPr="004E6DBB">
        <w:rPr>
          <w:rFonts w:ascii="Calibri Light" w:hAnsi="Calibri Light" w:cs="Calibri Light"/>
          <w:i/>
          <w:iCs/>
          <w:color w:val="000000"/>
          <w:lang w:eastAsia="it-IT"/>
        </w:rPr>
        <w:t xml:space="preserve"> Impatto </w:t>
      </w:r>
      <w:r>
        <w:rPr>
          <w:rFonts w:ascii="Calibri Light" w:hAnsi="Calibri Light" w:cs="Calibri Light"/>
          <w:i/>
          <w:iCs/>
          <w:color w:val="000000"/>
          <w:lang w:eastAsia="it-IT"/>
        </w:rPr>
        <w:t>positivo</w:t>
      </w:r>
      <w:r w:rsidRPr="004E6DBB">
        <w:rPr>
          <w:rFonts w:ascii="Calibri Light" w:hAnsi="Calibri Light" w:cs="Calibri Light"/>
          <w:i/>
          <w:iCs/>
          <w:color w:val="000000"/>
          <w:lang w:eastAsia="it-IT"/>
        </w:rPr>
        <w:t xml:space="preserve"> sull’obiettivo ambientale DNSH</w:t>
      </w:r>
      <w:r w:rsidR="009C2E1C">
        <w:rPr>
          <w:rFonts w:ascii="Calibri Light" w:hAnsi="Calibri Light" w:cs="Calibri Light"/>
          <w:i/>
          <w:iCs/>
          <w:color w:val="000000"/>
          <w:lang w:eastAsia="it-IT"/>
        </w:rPr>
        <w:t>;</w:t>
      </w:r>
    </w:p>
    <w:p w14:paraId="6B87DFDF" w14:textId="647B5CC3" w:rsidR="005214CA" w:rsidRPr="005214CA" w:rsidRDefault="00C8227A" w:rsidP="005214CA">
      <w:pPr>
        <w:pStyle w:val="Paragrafoelenco"/>
        <w:numPr>
          <w:ilvl w:val="0"/>
          <w:numId w:val="26"/>
        </w:numPr>
        <w:rPr>
          <w:rFonts w:ascii="Calibri Light" w:hAnsi="Calibri Light" w:cs="Calibri Light"/>
          <w:i/>
          <w:iCs/>
          <w:color w:val="000000"/>
          <w:lang w:eastAsia="it-IT"/>
        </w:rPr>
      </w:pPr>
      <w:bookmarkStart w:id="1" w:name="_Hlk182908989"/>
      <w:r w:rsidRPr="006D2414">
        <w:rPr>
          <w:rFonts w:ascii="Calibri Light" w:hAnsi="Calibri Light" w:cs="Calibri Light"/>
          <w:i/>
          <w:iCs/>
          <w:color w:val="000000"/>
          <w:u w:val="single"/>
          <w:lang w:eastAsia="it-IT"/>
        </w:rPr>
        <w:t>Adattamento ai cambiamenti climatici</w:t>
      </w:r>
      <w:bookmarkEnd w:id="1"/>
      <w:r w:rsidRPr="006D2414">
        <w:rPr>
          <w:rFonts w:ascii="Calibri Light" w:hAnsi="Calibri Light" w:cs="Calibri Light"/>
          <w:i/>
          <w:iCs/>
          <w:color w:val="000000"/>
          <w:u w:val="single"/>
          <w:lang w:eastAsia="it-IT"/>
        </w:rPr>
        <w:t>:</w:t>
      </w:r>
      <w:r w:rsidRPr="006D2414">
        <w:rPr>
          <w:rFonts w:ascii="Calibri Light" w:hAnsi="Calibri Light" w:cs="Calibri Light"/>
          <w:i/>
          <w:iCs/>
          <w:color w:val="000000"/>
          <w:lang w:eastAsia="it-IT"/>
        </w:rPr>
        <w:t xml:space="preserve"> </w:t>
      </w:r>
      <w:r w:rsidR="005214CA" w:rsidRPr="005214CA">
        <w:rPr>
          <w:rFonts w:ascii="Calibri Light" w:hAnsi="Calibri Light" w:cs="Calibri Light"/>
          <w:i/>
          <w:iCs/>
          <w:color w:val="000000"/>
          <w:lang w:eastAsia="it-IT"/>
        </w:rPr>
        <w:t xml:space="preserve">Impatti nulli sull'obiettivo ambientale DNSH “Adattamento ai cambiamenti climatici”, a condizione di integrare i progetti con le soluzioni di adattamento (in caso di vulnerabilità al rischio </w:t>
      </w:r>
      <w:r w:rsidR="005214CA" w:rsidRPr="005214CA">
        <w:rPr>
          <w:rFonts w:ascii="Calibri Light" w:hAnsi="Calibri Light" w:cs="Calibri Light"/>
          <w:i/>
          <w:iCs/>
          <w:color w:val="000000"/>
          <w:lang w:eastAsia="it-IT"/>
        </w:rPr>
        <w:lastRenderedPageBreak/>
        <w:t>climatico), per rendere le opere “a prova di clima”</w:t>
      </w:r>
      <w:r w:rsidR="005214CA">
        <w:rPr>
          <w:rFonts w:ascii="Calibri Light" w:hAnsi="Calibri Light" w:cs="Calibri Light"/>
          <w:i/>
          <w:iCs/>
          <w:color w:val="000000"/>
          <w:lang w:eastAsia="it-IT"/>
        </w:rPr>
        <w:t xml:space="preserve"> </w:t>
      </w:r>
      <w:r w:rsidR="005214CA" w:rsidRPr="005214CA">
        <w:rPr>
          <w:rFonts w:ascii="Calibri Light" w:hAnsi="Calibri Light" w:cs="Calibri Light"/>
          <w:i/>
          <w:iCs/>
          <w:color w:val="000000"/>
          <w:lang w:eastAsia="it-IT"/>
        </w:rPr>
        <w:t>e ciascun intervento dovrà tenere conto della resilienza sia a livello di intervento che a livello di sistema o di comunità.</w:t>
      </w:r>
    </w:p>
    <w:p w14:paraId="56A44BBF" w14:textId="77777777" w:rsidR="005214CA" w:rsidRPr="005214CA" w:rsidRDefault="005214CA" w:rsidP="005214CA">
      <w:pPr>
        <w:pStyle w:val="Paragrafoelenco"/>
        <w:ind w:left="720"/>
        <w:jc w:val="both"/>
        <w:rPr>
          <w:rFonts w:ascii="Calibri Light" w:hAnsi="Calibri Light" w:cs="Calibri Light"/>
          <w:i/>
          <w:iCs/>
          <w:color w:val="000000"/>
          <w:lang w:eastAsia="it-IT"/>
        </w:rPr>
      </w:pPr>
      <w:r w:rsidRPr="005214CA">
        <w:rPr>
          <w:rFonts w:ascii="Calibri Light" w:hAnsi="Calibri Light" w:cs="Calibri Light"/>
          <w:i/>
          <w:iCs/>
          <w:color w:val="000000"/>
          <w:lang w:eastAsia="it-IT"/>
        </w:rPr>
        <w:t>Le soluzioni di adattamento dovranno:</w:t>
      </w:r>
    </w:p>
    <w:p w14:paraId="77FAC137" w14:textId="77777777" w:rsidR="005214CA" w:rsidRPr="005214CA" w:rsidRDefault="005214CA" w:rsidP="005214CA">
      <w:pPr>
        <w:pStyle w:val="Paragrafoelenco"/>
        <w:ind w:left="720"/>
        <w:jc w:val="both"/>
        <w:rPr>
          <w:rFonts w:ascii="Calibri Light" w:hAnsi="Calibri Light" w:cs="Calibri Light"/>
          <w:i/>
          <w:iCs/>
          <w:color w:val="000000"/>
          <w:lang w:eastAsia="it-IT"/>
        </w:rPr>
      </w:pPr>
      <w:r w:rsidRPr="005214CA">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69D34B39" w14:textId="77777777" w:rsidR="005214CA" w:rsidRPr="005214CA" w:rsidRDefault="005214CA" w:rsidP="005214CA">
      <w:pPr>
        <w:pStyle w:val="Paragrafoelenco"/>
        <w:ind w:left="720"/>
        <w:jc w:val="both"/>
        <w:rPr>
          <w:rFonts w:ascii="Calibri Light" w:hAnsi="Calibri Light" w:cs="Calibri Light"/>
          <w:i/>
          <w:iCs/>
          <w:color w:val="000000"/>
          <w:lang w:eastAsia="it-IT"/>
        </w:rPr>
      </w:pPr>
      <w:r w:rsidRPr="005214CA">
        <w:rPr>
          <w:rFonts w:ascii="Calibri Light" w:hAnsi="Calibri Light" w:cs="Calibri Light"/>
          <w:i/>
          <w:iCs/>
          <w:color w:val="000000"/>
          <w:lang w:eastAsia="it-IT"/>
        </w:rPr>
        <w:t>(b) favorire le soluzioni basate sulla natura o si basano, per quanto possibile, su infrastrutture blu o verdi;</w:t>
      </w:r>
    </w:p>
    <w:p w14:paraId="69F9A771" w14:textId="77777777" w:rsidR="005214CA" w:rsidRPr="005214CA" w:rsidRDefault="005214CA" w:rsidP="005214CA">
      <w:pPr>
        <w:pStyle w:val="Paragrafoelenco"/>
        <w:ind w:left="720"/>
        <w:jc w:val="both"/>
        <w:rPr>
          <w:rFonts w:ascii="Calibri Light" w:hAnsi="Calibri Light" w:cs="Calibri Light"/>
          <w:i/>
          <w:iCs/>
          <w:color w:val="000000"/>
          <w:lang w:eastAsia="it-IT"/>
        </w:rPr>
      </w:pPr>
      <w:r w:rsidRPr="005214CA">
        <w:rPr>
          <w:rFonts w:ascii="Calibri Light" w:hAnsi="Calibri Light" w:cs="Calibri Light"/>
          <w:i/>
          <w:iCs/>
          <w:color w:val="000000"/>
          <w:lang w:eastAsia="it-IT"/>
        </w:rPr>
        <w:t>(c) essere coerenti con i piani e le strategie di adattamento locali, settoriali, regionali o nazionali;</w:t>
      </w:r>
    </w:p>
    <w:p w14:paraId="29997CCF" w14:textId="5718C5E5" w:rsidR="005214CA" w:rsidRPr="005214CA" w:rsidRDefault="005214CA" w:rsidP="005214CA">
      <w:pPr>
        <w:pStyle w:val="Paragrafoelenco"/>
        <w:ind w:left="720"/>
        <w:jc w:val="both"/>
        <w:rPr>
          <w:rFonts w:ascii="Calibri Light" w:hAnsi="Calibri Light" w:cs="Calibri Light"/>
          <w:i/>
          <w:iCs/>
          <w:color w:val="000000"/>
          <w:lang w:eastAsia="it-IT"/>
        </w:rPr>
      </w:pPr>
      <w:r w:rsidRPr="005214CA">
        <w:rPr>
          <w:rFonts w:ascii="Calibri Light" w:hAnsi="Calibri Light" w:cs="Calibri Light"/>
          <w:i/>
          <w:iCs/>
          <w:color w:val="000000"/>
          <w:lang w:eastAsia="it-IT"/>
        </w:rPr>
        <w:t>(d) essere monitorate e misurate in base a indicatori predefiniti e, nel caso in cui tali indicatori non siano</w:t>
      </w:r>
      <w:r>
        <w:rPr>
          <w:rFonts w:ascii="Calibri Light" w:hAnsi="Calibri Light" w:cs="Calibri Light"/>
          <w:i/>
          <w:iCs/>
          <w:color w:val="000000"/>
          <w:lang w:eastAsia="it-IT"/>
        </w:rPr>
        <w:t xml:space="preserve"> </w:t>
      </w:r>
      <w:r w:rsidRPr="005214CA">
        <w:rPr>
          <w:rFonts w:ascii="Calibri Light" w:hAnsi="Calibri Light" w:cs="Calibri Light"/>
          <w:i/>
          <w:iCs/>
          <w:color w:val="000000"/>
          <w:lang w:eastAsia="it-IT"/>
        </w:rPr>
        <w:t>soddisfatti, devono essere prese in considerazione azioni correttive.</w:t>
      </w:r>
    </w:p>
    <w:p w14:paraId="79B95E7E" w14:textId="36FC1924" w:rsidR="00C8227A" w:rsidRPr="0008528B" w:rsidRDefault="00C8227A" w:rsidP="009C2E1C">
      <w:pPr>
        <w:pStyle w:val="Paragrafoelenco"/>
        <w:numPr>
          <w:ilvl w:val="0"/>
          <w:numId w:val="26"/>
        </w:numPr>
        <w:spacing w:line="0" w:lineRule="atLeast"/>
        <w:jc w:val="both"/>
        <w:rPr>
          <w:rFonts w:ascii="Calibri Light" w:hAnsi="Calibri Light" w:cs="Calibri Light"/>
          <w:i/>
          <w:iCs/>
          <w:color w:val="000000"/>
          <w:lang w:eastAsia="it-IT"/>
        </w:rPr>
      </w:pPr>
      <w:r w:rsidRPr="004E6DBB">
        <w:rPr>
          <w:rFonts w:ascii="Calibri Light" w:hAnsi="Calibri Light" w:cs="Calibri Light"/>
          <w:i/>
          <w:iCs/>
          <w:color w:val="000000"/>
          <w:u w:val="single"/>
          <w:lang w:eastAsia="it-IT"/>
        </w:rPr>
        <w:t>Uso sostenibile o protezione delle risorse idriche e marine:</w:t>
      </w:r>
      <w:r w:rsidRPr="004E6DBB">
        <w:rPr>
          <w:rFonts w:ascii="Calibri Light" w:hAnsi="Calibri Light" w:cs="Calibri Light"/>
          <w:i/>
          <w:iCs/>
          <w:color w:val="000000"/>
          <w:lang w:eastAsia="it-IT"/>
        </w:rPr>
        <w:t xml:space="preserve"> </w:t>
      </w:r>
      <w:r w:rsidR="005214CA" w:rsidRPr="005214CA">
        <w:rPr>
          <w:rFonts w:ascii="Calibri Light" w:hAnsi="Calibri Light" w:cs="Calibri Light"/>
          <w:i/>
          <w:iCs/>
          <w:color w:val="000000"/>
          <w:lang w:eastAsia="it-IT"/>
        </w:rPr>
        <w:t>Impatto positivo sull’obiettivo ambientale DNSH;</w:t>
      </w:r>
    </w:p>
    <w:p w14:paraId="576AFCE3" w14:textId="04A53BA1" w:rsidR="00C8227A" w:rsidRPr="006D2414" w:rsidRDefault="00C8227A" w:rsidP="009C2E1C">
      <w:pPr>
        <w:pStyle w:val="Paragrafoelenco"/>
        <w:numPr>
          <w:ilvl w:val="0"/>
          <w:numId w:val="26"/>
        </w:numPr>
        <w:spacing w:line="0" w:lineRule="atLeast"/>
        <w:jc w:val="both"/>
        <w:rPr>
          <w:rFonts w:ascii="Calibri Light" w:hAnsi="Calibri Light" w:cs="Calibri Light"/>
          <w:i/>
          <w:iCs/>
          <w:color w:val="000000"/>
          <w:lang w:eastAsia="it-IT"/>
        </w:rPr>
      </w:pPr>
      <w:r w:rsidRPr="004E6DBB">
        <w:rPr>
          <w:rFonts w:ascii="Calibri Light" w:hAnsi="Calibri Light" w:cs="Calibri Light"/>
          <w:i/>
          <w:iCs/>
          <w:color w:val="000000"/>
          <w:u w:val="single"/>
          <w:lang w:eastAsia="it-IT"/>
        </w:rPr>
        <w:t>Transizione ad un’economia circolare:</w:t>
      </w:r>
      <w:r w:rsidRPr="004E6DBB">
        <w:rPr>
          <w:rFonts w:ascii="Calibri Light" w:hAnsi="Calibri Light" w:cs="Calibri Light"/>
          <w:i/>
          <w:iCs/>
          <w:color w:val="000000"/>
          <w:lang w:eastAsia="it-IT"/>
        </w:rPr>
        <w:t xml:space="preserve"> </w:t>
      </w:r>
      <w:r w:rsidR="005214CA">
        <w:rPr>
          <w:rFonts w:ascii="Calibri Light" w:hAnsi="Calibri Light" w:cs="Calibri Light"/>
          <w:i/>
          <w:iCs/>
          <w:color w:val="000000"/>
          <w:lang w:eastAsia="it-IT"/>
        </w:rPr>
        <w:t>Non pertinente;</w:t>
      </w:r>
    </w:p>
    <w:p w14:paraId="3E7466B5" w14:textId="1AA78AF3" w:rsidR="00C8227A" w:rsidRPr="006B79BB" w:rsidRDefault="00C8227A" w:rsidP="009C2E1C">
      <w:pPr>
        <w:pStyle w:val="Paragrafoelenco"/>
        <w:numPr>
          <w:ilvl w:val="0"/>
          <w:numId w:val="26"/>
        </w:numPr>
        <w:spacing w:line="0" w:lineRule="atLeast"/>
        <w:jc w:val="both"/>
        <w:rPr>
          <w:rFonts w:ascii="Calibri Light" w:hAnsi="Calibri Light" w:cs="Calibri Light"/>
          <w:i/>
          <w:iCs/>
          <w:color w:val="000000"/>
          <w:lang w:eastAsia="it-IT"/>
        </w:rPr>
      </w:pPr>
      <w:r w:rsidRPr="006B79BB">
        <w:rPr>
          <w:rFonts w:ascii="Calibri Light" w:hAnsi="Calibri Light" w:cs="Calibri Light"/>
          <w:i/>
          <w:iCs/>
          <w:color w:val="000000"/>
          <w:u w:val="single"/>
          <w:lang w:eastAsia="it-IT"/>
        </w:rPr>
        <w:t xml:space="preserve">Prevenzione e riduzione dell'inquinamento (su aria, acqua, suolo, sottosuolo): </w:t>
      </w:r>
      <w:r w:rsidR="005214CA" w:rsidRPr="005214CA">
        <w:rPr>
          <w:rFonts w:ascii="Calibri Light" w:hAnsi="Calibri Light" w:cs="Calibri Light"/>
          <w:i/>
          <w:iCs/>
          <w:color w:val="000000"/>
          <w:lang w:eastAsia="it-IT"/>
        </w:rPr>
        <w:t>Non pertinente;</w:t>
      </w:r>
    </w:p>
    <w:p w14:paraId="2A32C29A" w14:textId="736FC17F" w:rsidR="00C8227A" w:rsidRPr="00C8227A" w:rsidRDefault="00C8227A" w:rsidP="009C2E1C">
      <w:pPr>
        <w:pStyle w:val="Paragrafoelenco"/>
        <w:numPr>
          <w:ilvl w:val="0"/>
          <w:numId w:val="26"/>
        </w:numPr>
        <w:spacing w:line="0" w:lineRule="atLeast"/>
        <w:jc w:val="both"/>
        <w:rPr>
          <w:rFonts w:ascii="Calibri Light" w:hAnsi="Calibri Light" w:cs="Calibri Light"/>
          <w:color w:val="000000" w:themeColor="text1"/>
        </w:rPr>
      </w:pPr>
      <w:r w:rsidRPr="00AE0044">
        <w:rPr>
          <w:rFonts w:ascii="Calibri Light" w:hAnsi="Calibri Light" w:cs="Calibri Light"/>
          <w:i/>
          <w:iCs/>
          <w:color w:val="000000"/>
          <w:u w:val="single"/>
          <w:lang w:eastAsia="it-IT"/>
        </w:rPr>
        <w:t>Protezione e ripristino della biodiversità e degli ecosistemi (anche consumo suolo):</w:t>
      </w:r>
      <w:r w:rsidRPr="00AE0044">
        <w:rPr>
          <w:rFonts w:ascii="Calibri Light" w:hAnsi="Calibri Light" w:cs="Calibri Light"/>
          <w:i/>
          <w:iCs/>
          <w:color w:val="000000"/>
          <w:lang w:eastAsia="it-IT"/>
        </w:rPr>
        <w:t xml:space="preserve"> </w:t>
      </w:r>
      <w:r w:rsidR="005214CA" w:rsidRPr="005214CA">
        <w:rPr>
          <w:rFonts w:ascii="Calibri Light" w:hAnsi="Calibri Light" w:cs="Calibri Light"/>
          <w:i/>
          <w:iCs/>
          <w:color w:val="000000"/>
          <w:lang w:eastAsia="it-IT"/>
        </w:rPr>
        <w:t>Potenziali impatti negativi sull'obiettivo ambientale DNSH in caso di interferenza fisica (es. nuova strada prossima a un'area sensibile per la biodiversità). In fase di attuazione, anche in assenza di procedure di VIA o VINCA obbligatorie, occorre valutare le interferenze e le relative misure di mitigazione</w:t>
      </w:r>
      <w:r w:rsidR="005214CA">
        <w:rPr>
          <w:rFonts w:ascii="Calibri Light" w:hAnsi="Calibri Light" w:cs="Calibri Light"/>
          <w:i/>
          <w:iCs/>
          <w:color w:val="000000"/>
          <w:lang w:eastAsia="it-IT"/>
        </w:rPr>
        <w:t xml:space="preserve"> </w:t>
      </w:r>
      <w:r w:rsidR="005214CA" w:rsidRPr="005214CA">
        <w:rPr>
          <w:rFonts w:ascii="Calibri Light" w:hAnsi="Calibri Light" w:cs="Calibri Light"/>
          <w:i/>
          <w:iCs/>
          <w:color w:val="000000"/>
          <w:lang w:eastAsia="it-IT"/>
        </w:rPr>
        <w:t>sulle aree interessate nonché i relativi interventi di monitoraggio ambientale.</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78604B3C" w:rsidR="00C07FC0" w:rsidRPr="00D11EF4" w:rsidRDefault="00C07FC0" w:rsidP="00C8227A">
      <w:pPr>
        <w:pStyle w:val="Paragrafoelenco"/>
        <w:spacing w:line="0" w:lineRule="atLeast"/>
        <w:ind w:left="720" w:right="418"/>
        <w:jc w:val="both"/>
        <w:rPr>
          <w:rFonts w:ascii="Calibri Light" w:hAnsi="Calibri Light" w:cs="Calibri Light"/>
          <w:color w:val="000000" w:themeColor="text1"/>
        </w:rPr>
      </w:pPr>
      <w:r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57DB6C97" w:rsidR="00131ED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Impatto positivo</w:t>
      </w:r>
    </w:p>
    <w:p w14:paraId="78B429EC" w14:textId="394C1F7C" w:rsidR="009E7BCC" w:rsidRPr="009E7BCC" w:rsidRDefault="00D90048" w:rsidP="009E7BCC">
      <w:pPr>
        <w:ind w:left="567" w:right="418" w:firstLine="142"/>
        <w:jc w:val="both"/>
        <w:rPr>
          <w:rFonts w:ascii="Calibri Light" w:hAnsi="Calibri Light" w:cs="Calibri Light"/>
          <w:color w:val="000000" w:themeColor="text1"/>
        </w:rPr>
      </w:pPr>
      <w:r>
        <w:rPr>
          <w:rFonts w:ascii="Calibri Light" w:hAnsi="Calibri Light"/>
        </w:rPr>
        <w:t>X</w:t>
      </w:r>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1D89A92" w:rsidR="009E7BC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4220AE82" w:rsidR="00AF1772" w:rsidRPr="00EC2CCB" w:rsidRDefault="0039465D"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0"/>
            <w14:checkedState w14:val="2612" w14:font="MS Gothic"/>
            <w14:uncheckedState w14:val="2610" w14:font="MS Gothic"/>
          </w14:checkbox>
        </w:sdtPr>
        <w:sdtEndPr/>
        <w:sdtContent>
          <w:r w:rsidR="007671AA">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612A7B9B" w:rsidR="00AF1772" w:rsidRPr="00EC2CCB" w:rsidRDefault="0039465D"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1"/>
            <w14:checkedState w14:val="2612" w14:font="MS Gothic"/>
            <w14:uncheckedState w14:val="2610" w14:font="MS Gothic"/>
          </w14:checkbox>
        </w:sdtPr>
        <w:sdtEndPr/>
        <w:sdtContent>
          <w:r w:rsidR="007671AA">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lastRenderedPageBreak/>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61DD25B5" w:rsidR="00A85E21" w:rsidRDefault="0039465D"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1"/>
            <w14:checkedState w14:val="2612" w14:font="MS Gothic"/>
            <w14:uncheckedState w14:val="2610" w14:font="MS Gothic"/>
          </w14:checkbox>
        </w:sdtPr>
        <w:sdtEndPr/>
        <w:sdtContent>
          <w:r w:rsidR="00D11EF4">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P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7BC052B8" w14:textId="3CCD3514" w:rsidR="005214CA" w:rsidRDefault="005214CA" w:rsidP="00D11EF4">
      <w:pPr>
        <w:pStyle w:val="Paragrafoelenco"/>
        <w:numPr>
          <w:ilvl w:val="0"/>
          <w:numId w:val="25"/>
        </w:numPr>
        <w:ind w:right="418"/>
        <w:jc w:val="both"/>
        <w:rPr>
          <w:rFonts w:ascii="Calibri Light" w:hAnsi="Calibri Light" w:cs="Calibri Light"/>
          <w:iCs/>
          <w:color w:val="000000" w:themeColor="text1"/>
        </w:rPr>
      </w:pPr>
      <w:r w:rsidRPr="005214CA">
        <w:rPr>
          <w:rFonts w:ascii="Calibri Light" w:hAnsi="Calibri Light" w:cs="Calibri Light"/>
          <w:iCs/>
          <w:color w:val="000000" w:themeColor="text1"/>
        </w:rPr>
        <w:t xml:space="preserve">Screening Mitigazione </w:t>
      </w:r>
      <w:r>
        <w:rPr>
          <w:rFonts w:ascii="Calibri Light" w:hAnsi="Calibri Light" w:cs="Calibri Light"/>
          <w:iCs/>
          <w:color w:val="000000" w:themeColor="text1"/>
        </w:rPr>
        <w:t>(</w:t>
      </w:r>
      <w:r w:rsidRPr="005214CA">
        <w:rPr>
          <w:rFonts w:ascii="Calibri Light" w:hAnsi="Calibri Light" w:cs="Calibri Light"/>
          <w:iCs/>
          <w:color w:val="000000" w:themeColor="text1"/>
        </w:rPr>
        <w:t>richiesto in caso di investimenti che comprendono ampie componenti di pompaggio e impianti di dissalazion</w:t>
      </w:r>
      <w:r>
        <w:rPr>
          <w:rFonts w:ascii="Calibri Light" w:hAnsi="Calibri Light" w:cs="Calibri Light"/>
          <w:iCs/>
          <w:color w:val="000000" w:themeColor="text1"/>
        </w:rPr>
        <w:t>i;</w:t>
      </w:r>
    </w:p>
    <w:p w14:paraId="13CF3DE5" w14:textId="36A7F445" w:rsidR="005214CA" w:rsidRDefault="005214CA" w:rsidP="00D11EF4">
      <w:pPr>
        <w:pStyle w:val="Paragrafoelenco"/>
        <w:numPr>
          <w:ilvl w:val="0"/>
          <w:numId w:val="25"/>
        </w:numPr>
        <w:ind w:right="418"/>
        <w:jc w:val="both"/>
        <w:rPr>
          <w:rFonts w:ascii="Calibri Light" w:hAnsi="Calibri Light" w:cs="Calibri Light"/>
          <w:iCs/>
          <w:color w:val="000000" w:themeColor="text1"/>
        </w:rPr>
      </w:pPr>
      <w:r w:rsidRPr="005214CA">
        <w:rPr>
          <w:rFonts w:ascii="Calibri Light" w:hAnsi="Calibri Light" w:cs="Calibri Light"/>
          <w:iCs/>
          <w:color w:val="000000" w:themeColor="text1"/>
        </w:rPr>
        <w:t>Analisi dettagliata</w:t>
      </w:r>
      <w:r>
        <w:rPr>
          <w:rFonts w:ascii="Calibri Light" w:hAnsi="Calibri Light" w:cs="Calibri Light"/>
          <w:iCs/>
          <w:color w:val="000000" w:themeColor="text1"/>
        </w:rPr>
        <w:t xml:space="preserve"> </w:t>
      </w:r>
      <w:r w:rsidRPr="005214CA">
        <w:rPr>
          <w:rFonts w:ascii="Calibri Light" w:hAnsi="Calibri Light" w:cs="Calibri Light"/>
          <w:iCs/>
          <w:color w:val="000000" w:themeColor="text1"/>
        </w:rPr>
        <w:t>Mitigazione (se necessaria da risultati screening)</w:t>
      </w:r>
    </w:p>
    <w:p w14:paraId="73600B2C" w14:textId="21093DFB" w:rsidR="005214CA" w:rsidRPr="005214CA" w:rsidRDefault="005214CA" w:rsidP="005214CA">
      <w:pPr>
        <w:pStyle w:val="Paragrafoelenco"/>
        <w:numPr>
          <w:ilvl w:val="0"/>
          <w:numId w:val="25"/>
        </w:numPr>
        <w:rPr>
          <w:rFonts w:ascii="Calibri Light" w:hAnsi="Calibri Light" w:cs="Calibri Light"/>
          <w:iCs/>
          <w:color w:val="000000" w:themeColor="text1"/>
        </w:rPr>
      </w:pPr>
      <w:r w:rsidRPr="005214CA">
        <w:rPr>
          <w:rFonts w:ascii="Calibri Light" w:hAnsi="Calibri Light" w:cs="Calibri Light"/>
          <w:iCs/>
          <w:color w:val="000000" w:themeColor="text1"/>
        </w:rPr>
        <w:t>Screening adattamento;</w:t>
      </w:r>
    </w:p>
    <w:p w14:paraId="2642703F" w14:textId="4041D1A3" w:rsidR="00A85E21" w:rsidRPr="00CC735A" w:rsidRDefault="00D11EF4" w:rsidP="00CC735A">
      <w:pPr>
        <w:pStyle w:val="Paragrafoelenco"/>
        <w:numPr>
          <w:ilvl w:val="0"/>
          <w:numId w:val="25"/>
        </w:numPr>
        <w:ind w:right="418"/>
        <w:jc w:val="both"/>
        <w:rPr>
          <w:rFonts w:ascii="Calibri Light" w:hAnsi="Calibri Light" w:cs="Calibri Light"/>
          <w:i/>
          <w:iCs/>
          <w:color w:val="000000" w:themeColor="text1"/>
        </w:rPr>
      </w:pPr>
      <w:r w:rsidRPr="00CC735A">
        <w:rPr>
          <w:rFonts w:ascii="Calibri Light" w:hAnsi="Calibri Light" w:cs="Calibri Light"/>
          <w:iCs/>
          <w:color w:val="000000" w:themeColor="text1"/>
        </w:rPr>
        <w:t>Analisi dettagliata Adattamento (</w:t>
      </w:r>
      <w:r w:rsidR="00CC735A" w:rsidRPr="00CC735A">
        <w:rPr>
          <w:rFonts w:ascii="Calibri Light" w:hAnsi="Calibri Light" w:cs="Calibri Light"/>
          <w:iCs/>
          <w:color w:val="000000" w:themeColor="text1"/>
        </w:rPr>
        <w:t xml:space="preserve">se </w:t>
      </w:r>
      <w:r w:rsidRPr="00CC735A">
        <w:rPr>
          <w:rFonts w:ascii="Calibri Light" w:hAnsi="Calibri Light" w:cs="Calibri Light"/>
          <w:iCs/>
          <w:color w:val="000000" w:themeColor="text1"/>
        </w:rPr>
        <w:t xml:space="preserve">necessaria </w:t>
      </w:r>
      <w:r w:rsidR="00CC735A" w:rsidRPr="00CC735A">
        <w:rPr>
          <w:rFonts w:ascii="Calibri Light" w:hAnsi="Calibri Light" w:cs="Calibri Light"/>
          <w:iCs/>
          <w:color w:val="000000" w:themeColor="text1"/>
        </w:rPr>
        <w:t>da risultati</w:t>
      </w:r>
      <w:r w:rsidR="00CC735A">
        <w:rPr>
          <w:rFonts w:ascii="Calibri Light" w:hAnsi="Calibri Light" w:cs="Calibri Light"/>
          <w:iCs/>
          <w:color w:val="000000" w:themeColor="text1"/>
        </w:rPr>
        <w:t xml:space="preserve"> screening)</w:t>
      </w:r>
    </w:p>
    <w:p w14:paraId="5DD8D64F" w14:textId="7074D48B" w:rsidR="00A85E21" w:rsidRDefault="0039465D"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0"/>
            <w14:checkedState w14:val="2612" w14:font="MS Gothic"/>
            <w14:uncheckedState w14:val="2610" w14:font="MS Gothic"/>
          </w14:checkbox>
        </w:sdtPr>
        <w:sdtEndPr/>
        <w:sdtContent>
          <w:r w:rsidR="00505791">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6"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7"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1"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2"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3"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825702882">
    <w:abstractNumId w:val="16"/>
  </w:num>
  <w:num w:numId="2" w16cid:durableId="678000866">
    <w:abstractNumId w:val="23"/>
  </w:num>
  <w:num w:numId="3" w16cid:durableId="277421331">
    <w:abstractNumId w:val="8"/>
  </w:num>
  <w:num w:numId="4" w16cid:durableId="2051415827">
    <w:abstractNumId w:val="13"/>
  </w:num>
  <w:num w:numId="5" w16cid:durableId="1739857810">
    <w:abstractNumId w:val="21"/>
  </w:num>
  <w:num w:numId="6" w16cid:durableId="1188761169">
    <w:abstractNumId w:val="15"/>
  </w:num>
  <w:num w:numId="7" w16cid:durableId="1023944078">
    <w:abstractNumId w:val="4"/>
  </w:num>
  <w:num w:numId="8" w16cid:durableId="1594046622">
    <w:abstractNumId w:val="20"/>
  </w:num>
  <w:num w:numId="9" w16cid:durableId="1471050395">
    <w:abstractNumId w:val="1"/>
  </w:num>
  <w:num w:numId="10" w16cid:durableId="127169345">
    <w:abstractNumId w:val="22"/>
  </w:num>
  <w:num w:numId="11" w16cid:durableId="2033411199">
    <w:abstractNumId w:val="14"/>
  </w:num>
  <w:num w:numId="12" w16cid:durableId="1152064602">
    <w:abstractNumId w:val="6"/>
  </w:num>
  <w:num w:numId="13" w16cid:durableId="805243219">
    <w:abstractNumId w:val="10"/>
  </w:num>
  <w:num w:numId="14" w16cid:durableId="1402753122">
    <w:abstractNumId w:val="14"/>
  </w:num>
  <w:num w:numId="15" w16cid:durableId="2077392277">
    <w:abstractNumId w:val="0"/>
  </w:num>
  <w:num w:numId="16" w16cid:durableId="160125010">
    <w:abstractNumId w:val="7"/>
  </w:num>
  <w:num w:numId="17" w16cid:durableId="1185748501">
    <w:abstractNumId w:val="2"/>
  </w:num>
  <w:num w:numId="18" w16cid:durableId="1067146153">
    <w:abstractNumId w:val="2"/>
    <w:lvlOverride w:ilvl="0">
      <w:startOverride w:val="1"/>
    </w:lvlOverride>
  </w:num>
  <w:num w:numId="19" w16cid:durableId="959534096">
    <w:abstractNumId w:val="11"/>
  </w:num>
  <w:num w:numId="20" w16cid:durableId="918365007">
    <w:abstractNumId w:val="12"/>
  </w:num>
  <w:num w:numId="21" w16cid:durableId="439762198">
    <w:abstractNumId w:val="9"/>
  </w:num>
  <w:num w:numId="22" w16cid:durableId="1481580853">
    <w:abstractNumId w:val="18"/>
  </w:num>
  <w:num w:numId="23" w16cid:durableId="1446345780">
    <w:abstractNumId w:val="19"/>
  </w:num>
  <w:num w:numId="24" w16cid:durableId="2127308605">
    <w:abstractNumId w:val="3"/>
  </w:num>
  <w:num w:numId="25" w16cid:durableId="580606293">
    <w:abstractNumId w:val="5"/>
  </w:num>
  <w:num w:numId="26" w16cid:durableId="9174444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63E1"/>
    <w:rsid w:val="001B1C7D"/>
    <w:rsid w:val="001C49FE"/>
    <w:rsid w:val="001D1466"/>
    <w:rsid w:val="001E366B"/>
    <w:rsid w:val="001F44E6"/>
    <w:rsid w:val="001F7045"/>
    <w:rsid w:val="002104B5"/>
    <w:rsid w:val="0023630F"/>
    <w:rsid w:val="00237501"/>
    <w:rsid w:val="00244066"/>
    <w:rsid w:val="00245F57"/>
    <w:rsid w:val="00251EC4"/>
    <w:rsid w:val="00294B5E"/>
    <w:rsid w:val="002968BA"/>
    <w:rsid w:val="002A4851"/>
    <w:rsid w:val="002C46A7"/>
    <w:rsid w:val="002C55D9"/>
    <w:rsid w:val="003030FF"/>
    <w:rsid w:val="00311B72"/>
    <w:rsid w:val="00313A2E"/>
    <w:rsid w:val="003145F1"/>
    <w:rsid w:val="0033201B"/>
    <w:rsid w:val="003856AF"/>
    <w:rsid w:val="003B4604"/>
    <w:rsid w:val="003D3E09"/>
    <w:rsid w:val="00400A31"/>
    <w:rsid w:val="00406D94"/>
    <w:rsid w:val="004175C9"/>
    <w:rsid w:val="00425551"/>
    <w:rsid w:val="004278BE"/>
    <w:rsid w:val="00447110"/>
    <w:rsid w:val="004666C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214CA"/>
    <w:rsid w:val="00561863"/>
    <w:rsid w:val="005737B5"/>
    <w:rsid w:val="00586C70"/>
    <w:rsid w:val="005B16D3"/>
    <w:rsid w:val="005C2351"/>
    <w:rsid w:val="005E467C"/>
    <w:rsid w:val="005F4B88"/>
    <w:rsid w:val="00601785"/>
    <w:rsid w:val="00605F1E"/>
    <w:rsid w:val="00615CD8"/>
    <w:rsid w:val="00656AC1"/>
    <w:rsid w:val="00660048"/>
    <w:rsid w:val="00672933"/>
    <w:rsid w:val="00673D42"/>
    <w:rsid w:val="00674B7D"/>
    <w:rsid w:val="0069374A"/>
    <w:rsid w:val="00696433"/>
    <w:rsid w:val="006A58C8"/>
    <w:rsid w:val="006B79BB"/>
    <w:rsid w:val="006C0E0B"/>
    <w:rsid w:val="006C3BF5"/>
    <w:rsid w:val="006C54E2"/>
    <w:rsid w:val="006D2414"/>
    <w:rsid w:val="006D3126"/>
    <w:rsid w:val="006E11D6"/>
    <w:rsid w:val="006E6393"/>
    <w:rsid w:val="00711933"/>
    <w:rsid w:val="007148AC"/>
    <w:rsid w:val="00715E76"/>
    <w:rsid w:val="007616AE"/>
    <w:rsid w:val="0076377A"/>
    <w:rsid w:val="00764F39"/>
    <w:rsid w:val="007671AA"/>
    <w:rsid w:val="007C6828"/>
    <w:rsid w:val="007E45DA"/>
    <w:rsid w:val="007F7CC4"/>
    <w:rsid w:val="00807716"/>
    <w:rsid w:val="00811CA2"/>
    <w:rsid w:val="00827A1E"/>
    <w:rsid w:val="00835099"/>
    <w:rsid w:val="008563B4"/>
    <w:rsid w:val="00872258"/>
    <w:rsid w:val="008841DB"/>
    <w:rsid w:val="00886253"/>
    <w:rsid w:val="008B1DDD"/>
    <w:rsid w:val="008C1E74"/>
    <w:rsid w:val="008C6FFC"/>
    <w:rsid w:val="008C7634"/>
    <w:rsid w:val="008E26F0"/>
    <w:rsid w:val="008E72CA"/>
    <w:rsid w:val="008F3C2F"/>
    <w:rsid w:val="008F52DD"/>
    <w:rsid w:val="008F5B58"/>
    <w:rsid w:val="00926A81"/>
    <w:rsid w:val="00942DC4"/>
    <w:rsid w:val="009467A6"/>
    <w:rsid w:val="00950B10"/>
    <w:rsid w:val="009674A5"/>
    <w:rsid w:val="00985262"/>
    <w:rsid w:val="00986053"/>
    <w:rsid w:val="00987CEB"/>
    <w:rsid w:val="009903E9"/>
    <w:rsid w:val="00991977"/>
    <w:rsid w:val="00994E7D"/>
    <w:rsid w:val="009A27FC"/>
    <w:rsid w:val="009B6A5B"/>
    <w:rsid w:val="009B6DED"/>
    <w:rsid w:val="009C06E1"/>
    <w:rsid w:val="009C28E0"/>
    <w:rsid w:val="009C2E1C"/>
    <w:rsid w:val="009D5E71"/>
    <w:rsid w:val="009E4103"/>
    <w:rsid w:val="009E720C"/>
    <w:rsid w:val="009E7BCC"/>
    <w:rsid w:val="00A03E2E"/>
    <w:rsid w:val="00A07786"/>
    <w:rsid w:val="00A160F0"/>
    <w:rsid w:val="00A40F78"/>
    <w:rsid w:val="00A472F9"/>
    <w:rsid w:val="00A610DF"/>
    <w:rsid w:val="00A70D78"/>
    <w:rsid w:val="00A738F8"/>
    <w:rsid w:val="00A74F32"/>
    <w:rsid w:val="00A80AC4"/>
    <w:rsid w:val="00A85E21"/>
    <w:rsid w:val="00A876DC"/>
    <w:rsid w:val="00AB6133"/>
    <w:rsid w:val="00AB6E69"/>
    <w:rsid w:val="00AD060B"/>
    <w:rsid w:val="00AD1162"/>
    <w:rsid w:val="00AE26ED"/>
    <w:rsid w:val="00AF1772"/>
    <w:rsid w:val="00AF2DD0"/>
    <w:rsid w:val="00B00FEF"/>
    <w:rsid w:val="00B04FD1"/>
    <w:rsid w:val="00B22829"/>
    <w:rsid w:val="00B32594"/>
    <w:rsid w:val="00B42557"/>
    <w:rsid w:val="00B56DED"/>
    <w:rsid w:val="00B6370E"/>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9411C"/>
    <w:rsid w:val="00C97337"/>
    <w:rsid w:val="00CA274A"/>
    <w:rsid w:val="00CA425A"/>
    <w:rsid w:val="00CC735A"/>
    <w:rsid w:val="00CE0CC8"/>
    <w:rsid w:val="00CE31DC"/>
    <w:rsid w:val="00D11EF4"/>
    <w:rsid w:val="00D21665"/>
    <w:rsid w:val="00D30AFF"/>
    <w:rsid w:val="00D32794"/>
    <w:rsid w:val="00D90048"/>
    <w:rsid w:val="00DA1F2C"/>
    <w:rsid w:val="00DC0676"/>
    <w:rsid w:val="00DD2166"/>
    <w:rsid w:val="00E1101A"/>
    <w:rsid w:val="00E17C47"/>
    <w:rsid w:val="00E22665"/>
    <w:rsid w:val="00E64E3A"/>
    <w:rsid w:val="00E859B5"/>
    <w:rsid w:val="00EA1A40"/>
    <w:rsid w:val="00EA61B9"/>
    <w:rsid w:val="00EB1EA5"/>
    <w:rsid w:val="00EC2CCB"/>
    <w:rsid w:val="00EC42FA"/>
    <w:rsid w:val="00ED669D"/>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4.xml><?xml version="1.0" encoding="utf-8"?>
<ds:datastoreItem xmlns:ds="http://schemas.openxmlformats.org/officeDocument/2006/customXml" ds:itemID="{34294567-5187-4C57-BA86-4996BD210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927</Words>
  <Characters>5287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26</cp:revision>
  <dcterms:created xsi:type="dcterms:W3CDTF">2025-02-10T10:36:00Z</dcterms:created>
  <dcterms:modified xsi:type="dcterms:W3CDTF">2025-04-08T23:40:00Z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