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18CDEA3C" w14:textId="29339F8F" w:rsidR="00122DE6" w:rsidRPr="00116888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  <w:r w:rsidRPr="00116888">
        <w:rPr>
          <w:rFonts w:cstheme="minorHAnsi"/>
          <w:b/>
          <w:bCs/>
          <w:lang w:eastAsia="it-IT"/>
        </w:rPr>
        <w:br/>
        <w:t xml:space="preserve">Priorità </w:t>
      </w:r>
      <w:r w:rsidR="00F113C3">
        <w:rPr>
          <w:rFonts w:cstheme="minorHAnsi"/>
          <w:b/>
          <w:bCs/>
          <w:lang w:eastAsia="it-IT"/>
        </w:rPr>
        <w:t>4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="00F113C3" w:rsidRPr="00F113C3">
        <w:rPr>
          <w:rFonts w:cstheme="minorHAnsi"/>
          <w:b/>
          <w:bCs/>
          <w:lang w:eastAsia="it-IT"/>
        </w:rPr>
        <w:t>Una Sicilia più connessa attraverso il rafforzamento della mobilità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F113C3">
        <w:rPr>
          <w:rFonts w:cstheme="minorHAnsi"/>
          <w:b/>
          <w:bCs/>
          <w:lang w:eastAsia="it-IT"/>
        </w:rPr>
        <w:t>3.2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116888">
        <w:rPr>
          <w:rFonts w:cstheme="minorHAnsi"/>
          <w:b/>
          <w:bCs/>
          <w:lang w:eastAsia="it-IT"/>
        </w:rPr>
        <w:t>”</w:t>
      </w:r>
    </w:p>
    <w:p w14:paraId="2E9FB645" w14:textId="127F52CB" w:rsidR="00122DE6" w:rsidRPr="00F113C3" w:rsidRDefault="00122DE6" w:rsidP="00116888">
      <w:pPr>
        <w:spacing w:line="360" w:lineRule="auto"/>
        <w:jc w:val="center"/>
        <w:rPr>
          <w:b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F113C3">
        <w:rPr>
          <w:rFonts w:cstheme="minorHAnsi"/>
          <w:b/>
          <w:bCs/>
          <w:lang w:eastAsia="it-IT"/>
        </w:rPr>
        <w:t>3.2.3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Incremento degli standard di sicurezza e della funzionalità della rete stradale</w:t>
      </w:r>
      <w:r w:rsidRPr="00F113C3">
        <w:rPr>
          <w:b/>
        </w:rPr>
        <w:t>”</w:t>
      </w: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42F2ACBE" w:rsidR="00122DE6" w:rsidRPr="00F113C3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F13DEB">
        <w:rPr>
          <w:rFonts w:cstheme="minorHAnsi"/>
          <w:color w:val="FF0000"/>
          <w:highlight w:val="yellow"/>
          <w:lang w:eastAsia="it-IT"/>
        </w:rPr>
        <w:t>___</w:t>
      </w:r>
      <w:r w:rsidRPr="00F13DEB">
        <w:rPr>
          <w:rFonts w:cstheme="minorHAnsi"/>
          <w:highlight w:val="yellow"/>
          <w:lang w:eastAsia="it-IT"/>
        </w:rPr>
        <w:t>,</w:t>
      </w:r>
      <w:r w:rsidRPr="00116888">
        <w:rPr>
          <w:rFonts w:cstheme="minorHAnsi"/>
          <w:lang w:eastAsia="it-IT"/>
        </w:rPr>
        <w:t xml:space="preserve"> per la selezione dell’operazione </w:t>
      </w:r>
      <w:r w:rsidR="002964C2" w:rsidRPr="00F13DEB">
        <w:rPr>
          <w:rFonts w:cstheme="minorHAnsi"/>
          <w:b/>
          <w:u w:val="single"/>
          <w:lang w:eastAsia="it-IT"/>
        </w:rPr>
        <w:t>nr.</w:t>
      </w:r>
      <w:r w:rsidR="002964C2">
        <w:rPr>
          <w:rFonts w:cstheme="minorHAnsi"/>
          <w:lang w:eastAsia="it-IT"/>
        </w:rPr>
        <w:t xml:space="preserve"> </w:t>
      </w:r>
      <w:r w:rsidR="004F7013" w:rsidRPr="004F7013">
        <w:rPr>
          <w:rFonts w:cstheme="minorHAnsi"/>
          <w:b/>
          <w:u w:val="single"/>
          <w:lang w:eastAsia="it-IT"/>
        </w:rPr>
        <w:t xml:space="preserve">15 </w:t>
      </w:r>
      <w:r w:rsidR="004F7013" w:rsidRPr="004F7013">
        <w:rPr>
          <w:rFonts w:ascii="Arial Narrow" w:eastAsia="Times New Roman" w:hAnsi="Arial Narrow" w:cs="Times New Roman"/>
          <w:b/>
          <w:color w:val="000000"/>
          <w:kern w:val="0"/>
          <w:u w:val="single"/>
          <w:lang w:eastAsia="it-IT"/>
          <w14:ligatures w14:val="none"/>
        </w:rPr>
        <w:t>Manutenzione straordinaria della viabilità in ambito urbano: messa in sicurezza, collocazione colonnine elettriche</w:t>
      </w:r>
      <w:r w:rsidRPr="004F7013">
        <w:rPr>
          <w:rFonts w:cstheme="minorHAnsi"/>
          <w:b/>
          <w:lang w:eastAsia="it-IT"/>
        </w:rPr>
        <w:t xml:space="preserve"> </w:t>
      </w:r>
      <w:r w:rsidRPr="004F7013">
        <w:rPr>
          <w:rFonts w:cstheme="minorHAnsi"/>
          <w:lang w:eastAsia="it-IT"/>
        </w:rPr>
        <w:t>nell’ambito</w:t>
      </w:r>
      <w:r w:rsidRPr="00116888">
        <w:rPr>
          <w:rFonts w:cstheme="minorHAnsi"/>
          <w:lang w:eastAsia="it-IT"/>
        </w:rPr>
        <w:t xml:space="preserve">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</w:t>
      </w:r>
      <w:r w:rsidRPr="00F113C3">
        <w:rPr>
          <w:rFonts w:cstheme="minorHAnsi"/>
          <w:b/>
          <w:lang w:eastAsia="it-IT"/>
        </w:rPr>
        <w:t xml:space="preserve">Priorità </w:t>
      </w:r>
      <w:r w:rsidR="00F113C3" w:rsidRPr="00F113C3">
        <w:rPr>
          <w:rFonts w:cstheme="minorHAnsi"/>
          <w:b/>
          <w:lang w:eastAsia="it-IT"/>
        </w:rPr>
        <w:t xml:space="preserve">4 </w:t>
      </w:r>
      <w:r w:rsidR="00F113C3" w:rsidRPr="00F113C3">
        <w:rPr>
          <w:b/>
        </w:rPr>
        <w:t>Una Sicilia più connessa attraverso il rafforzamento della mobilità</w:t>
      </w:r>
      <w:r w:rsidR="00F113C3" w:rsidRPr="00F113C3">
        <w:rPr>
          <w:rFonts w:cstheme="minorHAnsi"/>
          <w:lang w:eastAsia="it-IT"/>
        </w:rPr>
        <w:t xml:space="preserve"> - Obiettivo Specifico </w:t>
      </w:r>
      <w:r w:rsidR="00F113C3" w:rsidRPr="002964C2">
        <w:rPr>
          <w:rFonts w:cstheme="minorHAnsi"/>
          <w:b/>
          <w:lang w:eastAsia="it-IT"/>
        </w:rPr>
        <w:t>3</w:t>
      </w:r>
      <w:r w:rsidR="00F113C3" w:rsidRPr="00F113C3">
        <w:rPr>
          <w:rFonts w:cstheme="minorHAnsi"/>
          <w:b/>
          <w:lang w:eastAsia="it-IT"/>
        </w:rPr>
        <w:t xml:space="preserve">.2 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F113C3">
        <w:rPr>
          <w:rFonts w:cstheme="minorHAnsi"/>
          <w:lang w:eastAsia="it-IT"/>
        </w:rPr>
        <w:t xml:space="preserve">, </w:t>
      </w:r>
      <w:r w:rsidRPr="002964C2">
        <w:rPr>
          <w:rFonts w:cstheme="minorHAnsi"/>
          <w:b/>
          <w:lang w:eastAsia="it-IT"/>
        </w:rPr>
        <w:t>A</w:t>
      </w:r>
      <w:r w:rsidRPr="00F113C3">
        <w:rPr>
          <w:rFonts w:cstheme="minorHAnsi"/>
          <w:b/>
          <w:lang w:eastAsia="it-IT"/>
        </w:rPr>
        <w:t xml:space="preserve">zione </w:t>
      </w:r>
      <w:r w:rsidR="00F113C3" w:rsidRPr="00F113C3">
        <w:rPr>
          <w:rFonts w:cstheme="minorHAnsi"/>
          <w:b/>
          <w:lang w:eastAsia="it-IT"/>
        </w:rPr>
        <w:t>3.2.3</w:t>
      </w:r>
      <w:r w:rsidRPr="00F113C3">
        <w:rPr>
          <w:rFonts w:cstheme="minorHAnsi"/>
          <w:b/>
          <w:lang w:eastAsia="it-IT"/>
        </w:rPr>
        <w:t xml:space="preserve"> </w:t>
      </w:r>
      <w:r w:rsidR="00F113C3" w:rsidRPr="00F113C3">
        <w:rPr>
          <w:b/>
        </w:rPr>
        <w:t>Incremento</w:t>
      </w:r>
      <w:r w:rsidR="00F113C3" w:rsidRPr="00F113C3">
        <w:rPr>
          <w:b/>
          <w:spacing w:val="-17"/>
        </w:rPr>
        <w:t xml:space="preserve"> </w:t>
      </w:r>
      <w:r w:rsidR="00F113C3" w:rsidRPr="00F113C3">
        <w:rPr>
          <w:b/>
        </w:rPr>
        <w:t>degli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standard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di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sicurezza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funzionalità</w:t>
      </w:r>
      <w:r w:rsidR="00F113C3" w:rsidRPr="00F113C3">
        <w:rPr>
          <w:b/>
          <w:spacing w:val="-10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1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  <w:spacing w:val="-2"/>
        </w:rPr>
        <w:t>stradale</w:t>
      </w:r>
      <w:r w:rsidR="00F113C3" w:rsidRPr="00F113C3">
        <w:rPr>
          <w:rFonts w:cstheme="minorHAnsi"/>
          <w:lang w:eastAsia="it-IT"/>
        </w:rPr>
        <w:t xml:space="preserve"> </w:t>
      </w:r>
      <w:r w:rsidRPr="00F113C3">
        <w:rPr>
          <w:rFonts w:cstheme="minorHAnsi"/>
          <w:lang w:eastAsia="it-IT"/>
        </w:rPr>
        <w:t>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lastRenderedPageBreak/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63BE418C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AD3A4C">
        <w:rPr>
          <w:rFonts w:eastAsia="Times New Roman" w:cstheme="minorHAnsi"/>
          <w:b/>
          <w:kern w:val="0"/>
          <w:lang w:eastAsia="it-IT"/>
          <w14:ligatures w14:val="none"/>
        </w:rPr>
        <w:t>delibera nr. 2</w:t>
      </w:r>
      <w:bookmarkStart w:id="1" w:name="_GoBack"/>
      <w:bookmarkEnd w:id="1"/>
      <w:r w:rsidR="00F113C3" w:rsidRPr="00D457BE">
        <w:rPr>
          <w:rFonts w:eastAsia="Times New Roman" w:cstheme="minorHAnsi"/>
          <w:b/>
          <w:kern w:val="0"/>
          <w:lang w:eastAsia="it-IT"/>
          <w14:ligatures w14:val="none"/>
        </w:rPr>
        <w:t xml:space="preserve"> dell’assemblea dei sindaci del 26.05.2025</w:t>
      </w:r>
      <w:r w:rsidR="00F113C3">
        <w:rPr>
          <w:rFonts w:eastAsia="Times New Roman" w:cstheme="minorHAnsi"/>
          <w:b/>
          <w:kern w:val="0"/>
          <w:lang w:eastAsia="it-IT"/>
          <w14:ligatures w14:val="none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</w:t>
      </w:r>
      <w:r w:rsidRPr="001C4FED">
        <w:rPr>
          <w:rFonts w:cstheme="minorHAnsi"/>
          <w:b/>
          <w:bCs/>
          <w:lang w:eastAsia="it-IT"/>
        </w:rPr>
        <w:lastRenderedPageBreak/>
        <w:t xml:space="preserve">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8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00FD9" w14:textId="77777777" w:rsidR="00301FC8" w:rsidRDefault="00301FC8" w:rsidP="00CE739B">
      <w:r>
        <w:separator/>
      </w:r>
    </w:p>
  </w:endnote>
  <w:endnote w:type="continuationSeparator" w:id="0">
    <w:p w14:paraId="00ACF503" w14:textId="77777777" w:rsidR="00301FC8" w:rsidRDefault="00301FC8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4DBDF9" w14:textId="77777777" w:rsidR="00301FC8" w:rsidRDefault="00301FC8" w:rsidP="00CE739B">
      <w:r>
        <w:separator/>
      </w:r>
    </w:p>
  </w:footnote>
  <w:footnote w:type="continuationSeparator" w:id="0">
    <w:p w14:paraId="041CA565" w14:textId="77777777" w:rsidR="00301FC8" w:rsidRDefault="00301FC8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E6"/>
    <w:rsid w:val="00030874"/>
    <w:rsid w:val="00064A5A"/>
    <w:rsid w:val="000F65F2"/>
    <w:rsid w:val="000F768B"/>
    <w:rsid w:val="00105DC6"/>
    <w:rsid w:val="00116888"/>
    <w:rsid w:val="00122DE6"/>
    <w:rsid w:val="001A0620"/>
    <w:rsid w:val="001B5AFD"/>
    <w:rsid w:val="001C4FED"/>
    <w:rsid w:val="001F2623"/>
    <w:rsid w:val="00202487"/>
    <w:rsid w:val="002964C2"/>
    <w:rsid w:val="00301FC8"/>
    <w:rsid w:val="00442F99"/>
    <w:rsid w:val="004F7013"/>
    <w:rsid w:val="005632D9"/>
    <w:rsid w:val="006275E4"/>
    <w:rsid w:val="00681332"/>
    <w:rsid w:val="00696E5D"/>
    <w:rsid w:val="006D53E8"/>
    <w:rsid w:val="00701EAF"/>
    <w:rsid w:val="00897CF1"/>
    <w:rsid w:val="008B4880"/>
    <w:rsid w:val="008F7FA4"/>
    <w:rsid w:val="009E7910"/>
    <w:rsid w:val="009F7DA9"/>
    <w:rsid w:val="00AD3A4C"/>
    <w:rsid w:val="00B77762"/>
    <w:rsid w:val="00C3598F"/>
    <w:rsid w:val="00CA3E4D"/>
    <w:rsid w:val="00CE739B"/>
    <w:rsid w:val="00D04CFC"/>
    <w:rsid w:val="00D226C0"/>
    <w:rsid w:val="00DA742C"/>
    <w:rsid w:val="00DB00B4"/>
    <w:rsid w:val="00DD5B01"/>
    <w:rsid w:val="00E37E9F"/>
    <w:rsid w:val="00EB15CB"/>
    <w:rsid w:val="00F113C3"/>
    <w:rsid w:val="00F13DEB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21</cp:revision>
  <dcterms:created xsi:type="dcterms:W3CDTF">2025-02-25T11:23:00Z</dcterms:created>
  <dcterms:modified xsi:type="dcterms:W3CDTF">2025-05-22T16:22:00Z</dcterms:modified>
</cp:coreProperties>
</file>