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A3084F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 w:rsidRPr="00A3084F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A3084F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A3084F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>AI SENSI DEGLI ARTT 46 e 47 D.P.R. n. 445/2000</w:t>
      </w:r>
    </w:p>
    <w:p w14:paraId="12AF5AA8" w14:textId="06C8ABD9" w:rsidR="003B3A8A" w:rsidRPr="00A3084F" w:rsidRDefault="00A3084F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  <w:b/>
        </w:rPr>
        <w:t>OGGETTO</w:t>
      </w:r>
      <w:r w:rsidRPr="00A3084F">
        <w:rPr>
          <w:rFonts w:asciiTheme="minorHAnsi" w:hAnsiTheme="minorHAnsi" w:cstheme="minorHAnsi"/>
        </w:rPr>
        <w:t xml:space="preserve">: </w:t>
      </w:r>
      <w:r w:rsidRPr="00A3084F">
        <w:rPr>
          <w:rFonts w:asciiTheme="minorHAnsi" w:hAnsiTheme="minorHAnsi" w:cstheme="minorHAnsi"/>
          <w:b/>
          <w:bCs/>
        </w:rPr>
        <w:t>Operazione n. 13</w:t>
      </w:r>
      <w:r w:rsidRPr="00A3084F">
        <w:rPr>
          <w:rFonts w:asciiTheme="minorHAnsi" w:hAnsiTheme="minorHAnsi" w:cstheme="minorHAnsi"/>
        </w:rPr>
        <w:t xml:space="preserve"> del Programma degli Interventi approvato dall’Assemblea dei Sindaci in data </w:t>
      </w:r>
      <w:r w:rsidRPr="00A3084F">
        <w:rPr>
          <w:rFonts w:asciiTheme="minorHAnsi" w:hAnsiTheme="minorHAnsi" w:cstheme="minorHAnsi"/>
          <w:b/>
          <w:bCs/>
          <w:iCs/>
        </w:rPr>
        <w:t xml:space="preserve">26.05.2025 </w:t>
      </w:r>
      <w:r w:rsidRPr="00A3084F">
        <w:rPr>
          <w:rFonts w:asciiTheme="minorHAnsi" w:hAnsiTheme="minorHAnsi" w:cstheme="minorHAnsi"/>
        </w:rPr>
        <w:t xml:space="preserve">con titolo </w:t>
      </w:r>
      <w:r w:rsidRPr="00A3084F">
        <w:rPr>
          <w:rFonts w:asciiTheme="minorHAnsi" w:hAnsiTheme="minorHAnsi" w:cstheme="minorHAnsi"/>
          <w:b/>
          <w:bCs/>
          <w:i/>
        </w:rPr>
        <w:t>Riqualificazione del Cimitero Monumentale comunale attraverso la valorizzazione delle aree comuni</w:t>
      </w:r>
      <w:r w:rsidRPr="00A3084F">
        <w:rPr>
          <w:rFonts w:asciiTheme="minorHAnsi" w:hAnsiTheme="minorHAnsi" w:cstheme="minorHAnsi"/>
        </w:rPr>
        <w:t xml:space="preserve"> del Comune di </w:t>
      </w:r>
      <w:r w:rsidRPr="00A3084F">
        <w:rPr>
          <w:rFonts w:asciiTheme="minorHAnsi" w:hAnsiTheme="minorHAnsi" w:cstheme="minorHAnsi"/>
          <w:b/>
          <w:bCs/>
          <w:iCs/>
        </w:rPr>
        <w:t>Limina</w:t>
      </w:r>
      <w:r w:rsidRPr="00A3084F">
        <w:rPr>
          <w:rFonts w:asciiTheme="minorHAnsi" w:hAnsiTheme="minorHAnsi" w:cstheme="minorHAnsi"/>
        </w:rPr>
        <w:t xml:space="preserve"> nell’ambito della Strategia Territoriale (ST) dell’Area Interna di Santa Teresa di Riva delle Valli Joniche, a valere sulla Priorità </w:t>
      </w:r>
      <w:r w:rsidRPr="00A3084F">
        <w:rPr>
          <w:rFonts w:asciiTheme="minorHAnsi" w:hAnsiTheme="minorHAnsi" w:cstheme="minorHAnsi"/>
          <w:b/>
          <w:bCs/>
        </w:rPr>
        <w:t>6</w:t>
      </w:r>
      <w:r w:rsidRPr="00A3084F">
        <w:rPr>
          <w:rFonts w:asciiTheme="minorHAnsi" w:hAnsiTheme="minorHAnsi" w:cstheme="minorHAnsi"/>
          <w:i/>
          <w:color w:val="FF0000"/>
        </w:rPr>
        <w:t xml:space="preserve"> </w:t>
      </w:r>
      <w:r w:rsidRPr="00A3084F">
        <w:rPr>
          <w:rFonts w:asciiTheme="minorHAnsi" w:hAnsiTheme="minorHAnsi" w:cstheme="minorHAnsi"/>
        </w:rPr>
        <w:t xml:space="preserve">– Obiettivo Specifico </w:t>
      </w:r>
      <w:r w:rsidRPr="00A3084F">
        <w:rPr>
          <w:rFonts w:asciiTheme="minorHAnsi" w:hAnsiTheme="minorHAnsi" w:cstheme="minorHAnsi"/>
          <w:b/>
          <w:bCs/>
        </w:rPr>
        <w:t>5.2</w:t>
      </w:r>
      <w:r w:rsidRPr="00A3084F">
        <w:rPr>
          <w:rFonts w:asciiTheme="minorHAnsi" w:hAnsiTheme="minorHAnsi" w:cstheme="minorHAnsi"/>
        </w:rPr>
        <w:t xml:space="preserve">– Azione </w:t>
      </w:r>
      <w:r w:rsidRPr="00A3084F">
        <w:rPr>
          <w:rFonts w:asciiTheme="minorHAnsi" w:hAnsiTheme="minorHAnsi" w:cstheme="minorHAnsi"/>
          <w:b/>
          <w:bCs/>
        </w:rPr>
        <w:t xml:space="preserve">5.2.1 </w:t>
      </w:r>
      <w:r w:rsidRPr="00A3084F">
        <w:rPr>
          <w:rFonts w:asciiTheme="minorHAnsi" w:hAnsiTheme="minorHAnsi" w:cstheme="minorHAnsi"/>
        </w:rPr>
        <w:t>– Sub-azione</w:t>
      </w:r>
      <w:r w:rsidRPr="00A3084F">
        <w:rPr>
          <w:rFonts w:asciiTheme="minorHAnsi" w:hAnsiTheme="minorHAnsi" w:cstheme="minorHAnsi"/>
          <w:b/>
          <w:bCs/>
        </w:rPr>
        <w:t xml:space="preserve"> 5.2.1.16</w:t>
      </w:r>
      <w:r w:rsidRPr="00A3084F">
        <w:rPr>
          <w:rFonts w:asciiTheme="minorHAnsi" w:hAnsiTheme="minorHAnsi" w:cstheme="minorHAnsi"/>
        </w:rPr>
        <w:t xml:space="preserve"> PR FESR 2021-2027</w:t>
      </w:r>
    </w:p>
    <w:p w14:paraId="5B7569F7" w14:textId="77777777" w:rsidR="00A3084F" w:rsidRPr="00A3084F" w:rsidRDefault="00A3084F" w:rsidP="00E36789">
      <w:pPr>
        <w:pStyle w:val="Corpotesto"/>
        <w:spacing w:line="360" w:lineRule="auto"/>
        <w:jc w:val="both"/>
        <w:rPr>
          <w:rFonts w:asciiTheme="minorHAnsi" w:eastAsia="Times New Roman" w:hAnsiTheme="minorHAnsi" w:cstheme="minorHAnsi"/>
          <w:b/>
          <w:bCs/>
          <w:kern w:val="0"/>
          <w:lang w:eastAsia="it-IT"/>
        </w:rPr>
      </w:pPr>
    </w:p>
    <w:p w14:paraId="7E70029C" w14:textId="77777777" w:rsidR="003B3A8A" w:rsidRPr="00A3084F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 w:rsidRPr="00A3084F">
        <w:rPr>
          <w:rFonts w:asciiTheme="minorHAnsi" w:hAnsiTheme="minorHAnsi" w:cstheme="minorHAnsi"/>
        </w:rPr>
        <w:t xml:space="preserve"> </w:t>
      </w:r>
      <w:r w:rsidRPr="00A3084F">
        <w:rPr>
          <w:rFonts w:asciiTheme="minorHAnsi" w:hAnsiTheme="minorHAnsi" w:cstheme="minorHAnsi"/>
        </w:rPr>
        <w:t xml:space="preserve">nato/a </w:t>
      </w:r>
      <w:proofErr w:type="spellStart"/>
      <w:r w:rsidRPr="00A3084F">
        <w:rPr>
          <w:rFonts w:asciiTheme="minorHAnsi" w:hAnsiTheme="minorHAnsi" w:cstheme="minorHAnsi"/>
        </w:rPr>
        <w:t>a</w:t>
      </w:r>
      <w:proofErr w:type="spellEnd"/>
      <w:r w:rsidRPr="00A3084F">
        <w:rPr>
          <w:rFonts w:asciiTheme="minorHAnsi" w:hAnsiTheme="minorHAnsi" w:cstheme="minorHAnsi"/>
        </w:rPr>
        <w:t xml:space="preserve"> ...........................</w:t>
      </w:r>
      <w:r w:rsidR="00EF7243" w:rsidRPr="00A3084F">
        <w:rPr>
          <w:rFonts w:asciiTheme="minorHAnsi" w:hAnsiTheme="minorHAnsi" w:cstheme="minorHAnsi"/>
        </w:rPr>
        <w:t xml:space="preserve"> </w:t>
      </w:r>
      <w:r w:rsidRPr="00A3084F">
        <w:rPr>
          <w:rFonts w:asciiTheme="minorHAnsi" w:hAnsiTheme="minorHAnsi" w:cstheme="minorHAnsi"/>
        </w:rPr>
        <w:t>il</w:t>
      </w:r>
      <w:r w:rsidR="00EF7243" w:rsidRPr="00A3084F">
        <w:rPr>
          <w:rFonts w:asciiTheme="minorHAnsi" w:hAnsiTheme="minorHAnsi" w:cstheme="minorHAnsi"/>
        </w:rPr>
        <w:t xml:space="preserve"> </w:t>
      </w:r>
      <w:r w:rsidRPr="00A3084F">
        <w:rPr>
          <w:rFonts w:asciiTheme="minorHAnsi" w:hAnsiTheme="minorHAnsi" w:cstheme="minorHAnsi"/>
        </w:rPr>
        <w:t>.............................</w:t>
      </w:r>
      <w:r w:rsidR="00EF7243" w:rsidRPr="00A3084F">
        <w:rPr>
          <w:rFonts w:asciiTheme="minorHAnsi" w:hAnsiTheme="minorHAnsi" w:cstheme="minorHAnsi"/>
        </w:rPr>
        <w:t xml:space="preserve"> </w:t>
      </w:r>
      <w:r w:rsidRPr="00A3084F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A3084F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A3084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A3084F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  <w:b/>
          <w:bCs/>
        </w:rPr>
        <w:t>DICHIARA</w:t>
      </w:r>
      <w:r w:rsidRPr="00A3084F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Pr="00A3084F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A3084F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A3084F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A3084F">
        <w:rPr>
          <w:rFonts w:asciiTheme="minorHAnsi" w:hAnsiTheme="minorHAnsi" w:cstheme="minorHAnsi"/>
        </w:rPr>
        <w:t>/</w:t>
      </w:r>
      <w:r w:rsidRPr="00A3084F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A3084F">
        <w:rPr>
          <w:rFonts w:asciiTheme="minorHAnsi" w:hAnsiTheme="minorHAnsi" w:cstheme="minorHAnsi"/>
        </w:rPr>
        <w:t xml:space="preserve">  </w:t>
      </w:r>
      <w:r w:rsidRPr="00A3084F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A3084F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A3084F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A3084F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A3084F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A3084F">
        <w:rPr>
          <w:rFonts w:asciiTheme="minorHAnsi" w:hAnsiTheme="minorHAnsi" w:cstheme="minorHAnsi"/>
        </w:rPr>
        <w:t xml:space="preserve">Data ................................................ </w:t>
      </w:r>
      <w:r w:rsidRPr="00A3084F">
        <w:rPr>
          <w:rFonts w:asciiTheme="minorHAnsi" w:hAnsiTheme="minorHAnsi" w:cstheme="minorHAnsi"/>
        </w:rPr>
        <w:tab/>
      </w:r>
      <w:r w:rsidRPr="00A3084F">
        <w:rPr>
          <w:rFonts w:asciiTheme="minorHAnsi" w:hAnsiTheme="minorHAnsi" w:cstheme="minorHAnsi"/>
        </w:rPr>
        <w:tab/>
      </w:r>
      <w:r w:rsidRPr="00A3084F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A3084F" w:rsidRDefault="009F7DA9" w:rsidP="00E36789">
      <w:pPr>
        <w:spacing w:line="360" w:lineRule="auto"/>
        <w:rPr>
          <w:rFonts w:cstheme="minorHAnsi"/>
        </w:rPr>
      </w:pPr>
    </w:p>
    <w:sectPr w:rsidR="009F7DA9" w:rsidRPr="00A3084F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34061" w14:textId="77777777" w:rsidR="000115AB" w:rsidRDefault="000115AB" w:rsidP="00CE440B">
      <w:r>
        <w:separator/>
      </w:r>
    </w:p>
  </w:endnote>
  <w:endnote w:type="continuationSeparator" w:id="0">
    <w:p w14:paraId="2CC0EFF9" w14:textId="77777777" w:rsidR="000115AB" w:rsidRDefault="000115AB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5A58B" w14:textId="77777777" w:rsidR="000115AB" w:rsidRDefault="000115AB" w:rsidP="00CE440B">
      <w:r>
        <w:separator/>
      </w:r>
    </w:p>
  </w:footnote>
  <w:footnote w:type="continuationSeparator" w:id="0">
    <w:p w14:paraId="7A7FBE6F" w14:textId="77777777" w:rsidR="000115AB" w:rsidRDefault="000115AB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115AB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A3084F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2025-05-27T21:11:00Z</dcterms:modified>
</cp:coreProperties>
</file>