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DB59A" w14:textId="5E2C5CB4" w:rsidR="00374754" w:rsidRDefault="00374754" w:rsidP="00374754">
      <w:pPr>
        <w:shd w:val="clear" w:color="auto" w:fill="FFFFFF"/>
        <w:spacing w:line="360" w:lineRule="auto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Attestazione</w:t>
      </w:r>
      <w:r w:rsidR="00F3194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p</w:t>
      </w:r>
      <w:r w:rsidR="002F459A" w:rsidRPr="00AE16FC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ossesso dei requisiti di ammissibilità </w:t>
      </w:r>
      <w:bookmarkStart w:id="0" w:name="_Hlk191544851"/>
      <w:r w:rsidR="00C1764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specifici</w:t>
      </w:r>
      <w:bookmarkEnd w:id="0"/>
    </w:p>
    <w:p w14:paraId="555007E1" w14:textId="4730E9FC" w:rsidR="002F459A" w:rsidRPr="00AE16FC" w:rsidRDefault="002F459A" w:rsidP="00642B13">
      <w:pPr>
        <w:shd w:val="clear" w:color="auto" w:fill="FFFFFF"/>
        <w:spacing w:after="100" w:afterAutospacing="1" w:line="360" w:lineRule="auto"/>
        <w:jc w:val="center"/>
        <w:rPr>
          <w:rFonts w:eastAsia="Times New Roman" w:cstheme="minorHAnsi"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Azione </w:t>
      </w:r>
      <w:r w:rsidR="00302269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5.</w:t>
      </w:r>
      <w:r w:rsidR="009711AC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2</w:t>
      </w: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Sub azione </w:t>
      </w:r>
      <w:r w:rsidR="009711AC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5.2.1.14 </w:t>
      </w:r>
      <w:r w:rsidR="00604A0E" w:rsidRPr="00604A0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– </w:t>
      </w:r>
      <w:r w:rsidR="0054787E" w:rsidRPr="0054787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Servizi per la conciliazione vita-lavoro</w:t>
      </w:r>
    </w:p>
    <w:p w14:paraId="4E9C1973" w14:textId="3A2A3BAC" w:rsidR="00BF75DF" w:rsidRPr="00227EDC" w:rsidRDefault="00BF75DF" w:rsidP="00BF75DF">
      <w:pPr>
        <w:pStyle w:val="Corpotesto"/>
        <w:spacing w:line="276" w:lineRule="auto"/>
        <w:jc w:val="both"/>
        <w:rPr>
          <w:rFonts w:asciiTheme="minorHAnsi" w:hAnsiTheme="minorHAnsi" w:cstheme="minorHAnsi"/>
        </w:rPr>
      </w:pPr>
      <w:r w:rsidRPr="00227EDC">
        <w:rPr>
          <w:rFonts w:asciiTheme="minorHAnsi" w:hAnsiTheme="minorHAnsi" w:cstheme="minorHAnsi"/>
          <w:b/>
        </w:rPr>
        <w:t>OGGETTO</w:t>
      </w:r>
      <w:r w:rsidRPr="00227EDC">
        <w:rPr>
          <w:rFonts w:asciiTheme="minorHAnsi" w:hAnsiTheme="minorHAnsi" w:cstheme="minorHAnsi"/>
        </w:rPr>
        <w:t>:</w:t>
      </w:r>
      <w:r w:rsidRPr="00227EDC">
        <w:rPr>
          <w:rFonts w:asciiTheme="minorHAnsi" w:hAnsiTheme="minorHAnsi" w:cstheme="minorHAnsi"/>
          <w:b/>
          <w:bCs/>
        </w:rPr>
        <w:t xml:space="preserve"> Operazione n. 10</w:t>
      </w:r>
      <w:r w:rsidRPr="00227EDC">
        <w:rPr>
          <w:rFonts w:asciiTheme="minorHAnsi" w:hAnsiTheme="minorHAnsi" w:cstheme="minorHAnsi"/>
        </w:rPr>
        <w:t xml:space="preserve"> del Programma degli Interventi approvato dall’Assemblea dei Sindaci in data</w:t>
      </w:r>
      <w:r w:rsidRPr="00227EDC">
        <w:rPr>
          <w:rFonts w:asciiTheme="minorHAnsi" w:hAnsiTheme="minorHAnsi" w:cstheme="minorHAnsi"/>
          <w:b/>
          <w:bCs/>
        </w:rPr>
        <w:t xml:space="preserve"> 26.05.2025</w:t>
      </w:r>
      <w:r w:rsidRPr="00227EDC">
        <w:rPr>
          <w:rFonts w:asciiTheme="minorHAnsi" w:hAnsiTheme="minorHAnsi" w:cstheme="minorHAnsi"/>
        </w:rPr>
        <w:t xml:space="preserve"> con titolo </w:t>
      </w:r>
      <w:r w:rsidRPr="00227EDC">
        <w:rPr>
          <w:rFonts w:asciiTheme="minorHAnsi" w:hAnsiTheme="minorHAnsi" w:cstheme="minorHAnsi"/>
          <w:b/>
          <w:bCs/>
          <w:i/>
          <w:iCs/>
        </w:rPr>
        <w:t>Ristrutturazione ed efficientamento energetico per la riduzione dei consumi di energia nell’edificio comunale a carattere sociale,</w:t>
      </w:r>
      <w:r w:rsidR="0021651C">
        <w:rPr>
          <w:rFonts w:asciiTheme="minorHAnsi" w:hAnsiTheme="minorHAnsi" w:cstheme="minorHAnsi"/>
          <w:b/>
          <w:bCs/>
          <w:i/>
          <w:iCs/>
        </w:rPr>
        <w:t xml:space="preserve"> </w:t>
      </w:r>
      <w:r w:rsidRPr="00227EDC">
        <w:rPr>
          <w:rFonts w:asciiTheme="minorHAnsi" w:hAnsiTheme="minorHAnsi" w:cstheme="minorHAnsi"/>
          <w:b/>
          <w:bCs/>
          <w:i/>
          <w:iCs/>
        </w:rPr>
        <w:t xml:space="preserve">denominato “centro diurno”, sito in via spinelli nel comune di Furci Siculo, sede del Museo del Mare </w:t>
      </w:r>
      <w:r w:rsidRPr="00227EDC">
        <w:rPr>
          <w:rFonts w:asciiTheme="minorHAnsi" w:hAnsiTheme="minorHAnsi" w:cstheme="minorHAnsi"/>
        </w:rPr>
        <w:t xml:space="preserve">del Comune di </w:t>
      </w:r>
      <w:r w:rsidRPr="00227EDC">
        <w:rPr>
          <w:rFonts w:asciiTheme="minorHAnsi" w:hAnsiTheme="minorHAnsi" w:cstheme="minorHAnsi"/>
          <w:b/>
          <w:bCs/>
          <w:i/>
          <w:iCs/>
        </w:rPr>
        <w:t>Furci Siculo</w:t>
      </w:r>
      <w:r w:rsidRPr="00227EDC">
        <w:rPr>
          <w:rFonts w:asciiTheme="minorHAnsi" w:hAnsiTheme="minorHAnsi" w:cstheme="minorHAnsi"/>
        </w:rPr>
        <w:t xml:space="preserve"> nell’ambito della Strategia Territoriale (ST) dell’Area Interna di Santa Teresa di Riva delle Valli Joniche, a valere sulla Priorità </w:t>
      </w:r>
      <w:r w:rsidRPr="00227EDC">
        <w:rPr>
          <w:rFonts w:asciiTheme="minorHAnsi" w:hAnsiTheme="minorHAnsi" w:cstheme="minorHAnsi"/>
          <w:b/>
          <w:bCs/>
          <w:iCs/>
        </w:rPr>
        <w:t>6</w:t>
      </w:r>
      <w:r w:rsidRPr="00227EDC">
        <w:rPr>
          <w:rFonts w:asciiTheme="minorHAnsi" w:hAnsiTheme="minorHAnsi" w:cstheme="minorHAnsi"/>
          <w:i/>
          <w:color w:val="FF0000"/>
        </w:rPr>
        <w:t xml:space="preserve"> </w:t>
      </w:r>
      <w:r w:rsidRPr="00227EDC">
        <w:rPr>
          <w:rFonts w:asciiTheme="minorHAnsi" w:hAnsiTheme="minorHAnsi" w:cstheme="minorHAnsi"/>
        </w:rPr>
        <w:t xml:space="preserve">– Obiettivo Specifico </w:t>
      </w:r>
      <w:r w:rsidRPr="00227EDC">
        <w:rPr>
          <w:rFonts w:asciiTheme="minorHAnsi" w:hAnsiTheme="minorHAnsi" w:cstheme="minorHAnsi"/>
          <w:b/>
          <w:bCs/>
          <w:iCs/>
        </w:rPr>
        <w:t xml:space="preserve">5.2 </w:t>
      </w:r>
      <w:r w:rsidRPr="00227EDC">
        <w:rPr>
          <w:rFonts w:asciiTheme="minorHAnsi" w:hAnsiTheme="minorHAnsi" w:cstheme="minorHAnsi"/>
        </w:rPr>
        <w:t xml:space="preserve">– Azione </w:t>
      </w:r>
      <w:r w:rsidRPr="00227EDC">
        <w:rPr>
          <w:rFonts w:asciiTheme="minorHAnsi" w:hAnsiTheme="minorHAnsi" w:cstheme="minorHAnsi"/>
          <w:b/>
          <w:bCs/>
        </w:rPr>
        <w:t xml:space="preserve">5.2.1 </w:t>
      </w:r>
      <w:r w:rsidRPr="00227EDC">
        <w:rPr>
          <w:rFonts w:asciiTheme="minorHAnsi" w:hAnsiTheme="minorHAnsi" w:cstheme="minorHAnsi"/>
        </w:rPr>
        <w:t xml:space="preserve">– Sub-azione </w:t>
      </w:r>
      <w:r w:rsidRPr="00227EDC">
        <w:rPr>
          <w:rFonts w:asciiTheme="minorHAnsi" w:hAnsiTheme="minorHAnsi" w:cstheme="minorHAnsi"/>
          <w:b/>
          <w:bCs/>
          <w:iCs/>
        </w:rPr>
        <w:t xml:space="preserve">5.2.1.14 </w:t>
      </w:r>
      <w:r w:rsidRPr="00227EDC">
        <w:rPr>
          <w:rFonts w:asciiTheme="minorHAnsi" w:hAnsiTheme="minorHAnsi" w:cstheme="minorHAnsi"/>
        </w:rPr>
        <w:t>PR FESR 2021-2027</w:t>
      </w:r>
    </w:p>
    <w:p w14:paraId="2E970B4F" w14:textId="77777777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CUP __________________________ </w:t>
      </w:r>
    </w:p>
    <w:p w14:paraId="7399AB0A" w14:textId="77777777" w:rsidR="002F459A" w:rsidRDefault="002F459A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ll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/La sottoscritto/a _______________________________, nato/a </w:t>
      </w: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a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_________________ (___), il ____________________, C.F. __________________ residente a ____________________ (___) in via _________________ n. _____, in qualità di 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legale rappresentante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_________________________________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[indicare l'ente richiedente]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, recapito telefonico ______________, fax _______________, e-mail __________________________, P.E.C. ____________________________,  </w:t>
      </w:r>
    </w:p>
    <w:p w14:paraId="69439A90" w14:textId="59F4F0F6" w:rsidR="002F459A" w:rsidRPr="00310D3C" w:rsidRDefault="002F459A" w:rsidP="002F459A">
      <w:pPr>
        <w:shd w:val="clear" w:color="auto" w:fill="FFFFFF"/>
        <w:tabs>
          <w:tab w:val="left" w:pos="1560"/>
        </w:tabs>
        <w:spacing w:line="276" w:lineRule="auto"/>
        <w:jc w:val="both"/>
        <w:rPr>
          <w:rFonts w:eastAsia="Times New Roman" w:cstheme="minorHAnsi"/>
          <w:i/>
          <w:iCs/>
          <w:kern w:val="0"/>
          <w:lang w:eastAsia="it-IT"/>
          <w14:ligatures w14:val="none"/>
        </w:rPr>
      </w:pPr>
      <w:r w:rsidRPr="00310D3C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</w:t>
      </w:r>
    </w:p>
    <w:p w14:paraId="618D70EF" w14:textId="77777777" w:rsidR="002F459A" w:rsidRPr="00AE16FC" w:rsidRDefault="002F459A" w:rsidP="002F459A">
      <w:pPr>
        <w:shd w:val="clear" w:color="auto" w:fill="FFFFFF"/>
        <w:spacing w:line="360" w:lineRule="auto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DICHIARA</w:t>
      </w:r>
    </w:p>
    <w:p w14:paraId="359E8B06" w14:textId="77777777" w:rsidR="00FA4155" w:rsidRDefault="00FA4155">
      <w:pPr>
        <w:rPr>
          <w:b/>
          <w:bCs/>
          <w:sz w:val="22"/>
          <w:szCs w:val="22"/>
        </w:rPr>
      </w:pPr>
    </w:p>
    <w:p w14:paraId="1E482D1D" w14:textId="6150918A" w:rsidR="00FA4155" w:rsidRDefault="00FA4155" w:rsidP="00EB7003">
      <w:pPr>
        <w:pStyle w:val="Paragrafoelenco"/>
        <w:numPr>
          <w:ilvl w:val="0"/>
          <w:numId w:val="1"/>
        </w:numPr>
        <w:ind w:left="284" w:hanging="284"/>
        <w:jc w:val="both"/>
        <w:rPr>
          <w:b/>
          <w:bCs/>
        </w:rPr>
      </w:pPr>
      <w:r>
        <w:rPr>
          <w:b/>
          <w:bCs/>
        </w:rPr>
        <w:t>Coerenza con la Strategia Territoriale di riferimento</w:t>
      </w:r>
      <w:r w:rsidR="00F3194D">
        <w:rPr>
          <w:b/>
          <w:bCs/>
        </w:rPr>
        <w:t>:</w:t>
      </w:r>
    </w:p>
    <w:p w14:paraId="51F77365" w14:textId="77777777" w:rsidR="00FA4155" w:rsidRDefault="00FA4155" w:rsidP="00EB7003">
      <w:pPr>
        <w:ind w:left="284" w:hanging="284"/>
        <w:jc w:val="both"/>
        <w:rPr>
          <w:i/>
          <w:iCs/>
          <w:color w:val="FF0000"/>
        </w:rPr>
      </w:pPr>
      <w:bookmarkStart w:id="1" w:name="_Hlk191389542"/>
      <w:r w:rsidRPr="00FA4155">
        <w:rPr>
          <w:i/>
          <w:iCs/>
          <w:color w:val="FF0000"/>
        </w:rPr>
        <w:t>Fornire relazione e/o documentazione per la verifica della sussistenza del requisito</w:t>
      </w:r>
    </w:p>
    <w:p w14:paraId="58C959C5" w14:textId="77777777" w:rsidR="0054787E" w:rsidRDefault="0054787E" w:rsidP="00EB7003">
      <w:pPr>
        <w:ind w:left="284" w:hanging="284"/>
        <w:jc w:val="both"/>
        <w:rPr>
          <w:i/>
          <w:iCs/>
          <w:color w:val="FF0000"/>
        </w:rPr>
      </w:pPr>
    </w:p>
    <w:p w14:paraId="49F40668" w14:textId="77777777" w:rsidR="0054787E" w:rsidRDefault="0054787E" w:rsidP="00EB7003">
      <w:pPr>
        <w:ind w:left="284" w:hanging="284"/>
        <w:jc w:val="both"/>
        <w:rPr>
          <w:i/>
          <w:iCs/>
          <w:color w:val="FF0000"/>
        </w:rPr>
      </w:pPr>
    </w:p>
    <w:p w14:paraId="61E53851" w14:textId="1B038BCA" w:rsidR="0054787E" w:rsidRPr="0054787E" w:rsidRDefault="0054787E" w:rsidP="0054787E">
      <w:pPr>
        <w:pStyle w:val="Paragrafoelenco"/>
        <w:numPr>
          <w:ilvl w:val="0"/>
          <w:numId w:val="1"/>
        </w:numPr>
        <w:ind w:left="284" w:hanging="284"/>
        <w:jc w:val="both"/>
        <w:rPr>
          <w:b/>
          <w:bCs/>
        </w:rPr>
      </w:pPr>
      <w:r w:rsidRPr="0054787E">
        <w:rPr>
          <w:b/>
          <w:bCs/>
        </w:rPr>
        <w:t>Conformità agli standard fissati dalla normativa di settore (laddove previsti)</w:t>
      </w:r>
    </w:p>
    <w:p w14:paraId="3CD68D71" w14:textId="77777777" w:rsidR="0054787E" w:rsidRPr="0054787E" w:rsidRDefault="0054787E" w:rsidP="0054787E">
      <w:pPr>
        <w:jc w:val="both"/>
        <w:rPr>
          <w:i/>
          <w:iCs/>
          <w:color w:val="FF0000"/>
        </w:rPr>
      </w:pPr>
      <w:r w:rsidRPr="0054787E">
        <w:rPr>
          <w:i/>
          <w:iCs/>
          <w:color w:val="FF0000"/>
        </w:rPr>
        <w:t>Fornire relazione e/o documentazione per la verifica della sussistenza del requisito</w:t>
      </w:r>
    </w:p>
    <w:p w14:paraId="040C36DF" w14:textId="77777777" w:rsidR="00F3194D" w:rsidRDefault="00F3194D" w:rsidP="00EB7003">
      <w:pPr>
        <w:ind w:left="284" w:hanging="284"/>
        <w:jc w:val="both"/>
        <w:rPr>
          <w:i/>
          <w:iCs/>
          <w:color w:val="FF0000"/>
        </w:rPr>
      </w:pPr>
    </w:p>
    <w:p w14:paraId="34DC16CA" w14:textId="77777777" w:rsidR="00F3194D" w:rsidRDefault="00F3194D" w:rsidP="00EB7003">
      <w:pPr>
        <w:ind w:left="284" w:hanging="284"/>
        <w:jc w:val="both"/>
        <w:rPr>
          <w:i/>
          <w:iCs/>
          <w:color w:val="FF0000"/>
        </w:rPr>
      </w:pPr>
    </w:p>
    <w:p w14:paraId="79760863" w14:textId="77777777" w:rsidR="009957A1" w:rsidRDefault="009957A1" w:rsidP="00EB7003">
      <w:pPr>
        <w:ind w:left="284" w:hanging="284"/>
        <w:jc w:val="both"/>
        <w:rPr>
          <w:i/>
          <w:iCs/>
          <w:color w:val="FF0000"/>
        </w:rPr>
      </w:pPr>
    </w:p>
    <w:p w14:paraId="6269863F" w14:textId="5C524414" w:rsidR="009957A1" w:rsidRPr="0054787E" w:rsidRDefault="0054787E" w:rsidP="0054787E">
      <w:pPr>
        <w:jc w:val="both"/>
        <w:rPr>
          <w:i/>
          <w:iCs/>
          <w:u w:val="single"/>
        </w:rPr>
      </w:pPr>
      <w:r w:rsidRPr="0054787E">
        <w:rPr>
          <w:i/>
          <w:iCs/>
          <w:u w:val="single"/>
        </w:rPr>
        <w:t>Requisiti di ammissibilità per gli interventi relativi a strutture per l’infanzia/minori</w:t>
      </w:r>
      <w:r>
        <w:rPr>
          <w:i/>
          <w:iCs/>
          <w:u w:val="single"/>
        </w:rPr>
        <w:t>:</w:t>
      </w:r>
    </w:p>
    <w:bookmarkEnd w:id="1"/>
    <w:p w14:paraId="1D12DCEF" w14:textId="77777777" w:rsidR="00FA4155" w:rsidRPr="00FA4155" w:rsidRDefault="00FA4155" w:rsidP="00EB7003">
      <w:pPr>
        <w:ind w:left="284" w:hanging="284"/>
        <w:jc w:val="both"/>
        <w:rPr>
          <w:b/>
          <w:bCs/>
        </w:rPr>
      </w:pPr>
    </w:p>
    <w:p w14:paraId="1C29B2F2" w14:textId="601EFCA5" w:rsidR="00642B13" w:rsidRPr="0054787E" w:rsidRDefault="0054787E" w:rsidP="0054787E">
      <w:pPr>
        <w:pStyle w:val="Paragrafoelenco"/>
        <w:numPr>
          <w:ilvl w:val="0"/>
          <w:numId w:val="1"/>
        </w:numPr>
        <w:rPr>
          <w:b/>
          <w:bCs/>
        </w:rPr>
      </w:pPr>
      <w:r w:rsidRPr="0054787E">
        <w:rPr>
          <w:b/>
          <w:bCs/>
        </w:rPr>
        <w:t>Immobile di proprietà del Soggetto Attuatore che richiede il finanziamento (ovvero che tramite convenzione l’abbia ricevuto in comodato d’uso da altro soggetto pubblico o privato oppure che sia concesso in affitto da un altro soggetto, in tutti e due i casi, per un periodo congruo e, comunque, con l’obbligo di destinazione a strutture per l'infanzia/minori per un periodo non inferiore ad anni cinque decorrenti dalla liquidazione finale del contributo concesso</w:t>
      </w:r>
      <w:r w:rsidR="00642B13" w:rsidRPr="0054787E">
        <w:rPr>
          <w:b/>
          <w:bCs/>
        </w:rPr>
        <w:t>:</w:t>
      </w:r>
    </w:p>
    <w:p w14:paraId="667DA64E" w14:textId="77777777" w:rsidR="00642B13" w:rsidRPr="00642B13" w:rsidRDefault="00642B13" w:rsidP="00642B13">
      <w:pPr>
        <w:jc w:val="both"/>
        <w:rPr>
          <w:i/>
          <w:iCs/>
          <w:color w:val="FF0000"/>
        </w:rPr>
      </w:pPr>
      <w:r w:rsidRPr="00642B13">
        <w:rPr>
          <w:i/>
          <w:iCs/>
          <w:color w:val="FF0000"/>
        </w:rPr>
        <w:t>Fornire relazione e/o documentazione per la verifica della sussistenza del requisito</w:t>
      </w:r>
    </w:p>
    <w:p w14:paraId="4788CF18" w14:textId="77777777" w:rsidR="00642B13" w:rsidRDefault="00642B13" w:rsidP="00642B13">
      <w:pPr>
        <w:pStyle w:val="Paragrafoelenco"/>
        <w:ind w:left="284"/>
        <w:jc w:val="both"/>
        <w:rPr>
          <w:b/>
          <w:bCs/>
        </w:rPr>
      </w:pPr>
    </w:p>
    <w:p w14:paraId="64263767" w14:textId="77777777" w:rsidR="009711AC" w:rsidRPr="00642B13" w:rsidRDefault="009711AC" w:rsidP="00642B13">
      <w:pPr>
        <w:pStyle w:val="Paragrafoelenco"/>
        <w:ind w:left="284"/>
        <w:jc w:val="both"/>
        <w:rPr>
          <w:b/>
          <w:bCs/>
        </w:rPr>
      </w:pPr>
    </w:p>
    <w:p w14:paraId="66850B1A" w14:textId="5227F3DE" w:rsidR="009444E7" w:rsidRDefault="0054787E" w:rsidP="0054787E">
      <w:pPr>
        <w:jc w:val="both"/>
        <w:rPr>
          <w:i/>
          <w:iCs/>
          <w:u w:val="single"/>
        </w:rPr>
      </w:pPr>
      <w:r w:rsidRPr="0054787E">
        <w:rPr>
          <w:i/>
          <w:iCs/>
          <w:u w:val="single"/>
        </w:rPr>
        <w:t>Requisiti di ammissibilità per gli interventi relativi a strutture per la non auto-sufficienza</w:t>
      </w:r>
      <w:r>
        <w:rPr>
          <w:i/>
          <w:iCs/>
          <w:u w:val="single"/>
        </w:rPr>
        <w:t>:</w:t>
      </w:r>
    </w:p>
    <w:p w14:paraId="1F67061A" w14:textId="77777777" w:rsidR="0054787E" w:rsidRDefault="0054787E" w:rsidP="0054787E">
      <w:pPr>
        <w:jc w:val="both"/>
        <w:rPr>
          <w:i/>
          <w:iCs/>
          <w:u w:val="single"/>
        </w:rPr>
      </w:pPr>
    </w:p>
    <w:p w14:paraId="091AD99B" w14:textId="63DC1ACB" w:rsidR="0054787E" w:rsidRDefault="0054787E" w:rsidP="0054787E">
      <w:pPr>
        <w:pStyle w:val="TableParagraph"/>
        <w:numPr>
          <w:ilvl w:val="0"/>
          <w:numId w:val="5"/>
        </w:numPr>
        <w:tabs>
          <w:tab w:val="left" w:pos="466"/>
        </w:tabs>
        <w:spacing w:line="237" w:lineRule="auto"/>
        <w:ind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  <w:r w:rsidRPr="0054787E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Immobile di proprietà del Soggetto Attuatore che richiede il finanziamento (ovvero che tramite</w:t>
      </w:r>
      <w:r>
        <w:rPr>
          <w:rFonts w:ascii="Calibri" w:hAnsi="Calibri"/>
        </w:rPr>
        <w:t xml:space="preserve"> </w:t>
      </w:r>
      <w:r w:rsidRPr="0054787E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convenzione l’abbia ricevuto in comodato d’uso da altro soggetto pubblico o privato oppure che sia concesso in affitto da un altro soggetto, in tutti e due i casi, per un periodo congruo e, comunque, con l’obbligo di destinazione a strutture per la non auto sufficienza per un periodo non inferiore ad anni cinque decorrenti dalla liquidazione finale del contributo concesso</w:t>
      </w:r>
      <w:r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:</w:t>
      </w:r>
    </w:p>
    <w:p w14:paraId="723AB559" w14:textId="77777777" w:rsidR="0054787E" w:rsidRPr="0054787E" w:rsidRDefault="0054787E" w:rsidP="0054787E">
      <w:pPr>
        <w:jc w:val="both"/>
        <w:rPr>
          <w:i/>
          <w:iCs/>
          <w:color w:val="FF0000"/>
        </w:rPr>
      </w:pPr>
      <w:r w:rsidRPr="0054787E">
        <w:rPr>
          <w:i/>
          <w:iCs/>
          <w:color w:val="FF0000"/>
        </w:rPr>
        <w:t>Fornire relazione e/o documentazione per la verifica della sussistenza del requisito</w:t>
      </w:r>
    </w:p>
    <w:p w14:paraId="38460BAD" w14:textId="77777777" w:rsidR="0054787E" w:rsidRPr="0054787E" w:rsidRDefault="0054787E" w:rsidP="0054787E">
      <w:pPr>
        <w:pStyle w:val="TableParagraph"/>
        <w:tabs>
          <w:tab w:val="left" w:pos="466"/>
        </w:tabs>
        <w:spacing w:line="237" w:lineRule="auto"/>
        <w:ind w:left="720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1BD37279" w14:textId="77777777" w:rsidR="0054787E" w:rsidRPr="0054787E" w:rsidRDefault="0054787E" w:rsidP="0054787E">
      <w:pPr>
        <w:jc w:val="both"/>
        <w:rPr>
          <w:i/>
          <w:iCs/>
          <w:u w:val="single"/>
        </w:rPr>
      </w:pPr>
    </w:p>
    <w:p w14:paraId="5DF11F19" w14:textId="7D1C9D6B" w:rsidR="00374754" w:rsidRDefault="00374754" w:rsidP="00EE1760">
      <w:pPr>
        <w:jc w:val="both"/>
      </w:pPr>
    </w:p>
    <w:p w14:paraId="5020C5B4" w14:textId="77777777" w:rsidR="00374754" w:rsidRDefault="00374754" w:rsidP="00B12A0D">
      <w:pPr>
        <w:ind w:left="284" w:hanging="284"/>
        <w:jc w:val="both"/>
      </w:pPr>
    </w:p>
    <w:p w14:paraId="7ABFBDEF" w14:textId="77777777" w:rsidR="00374754" w:rsidRDefault="00374754" w:rsidP="00B12A0D">
      <w:pPr>
        <w:ind w:left="284" w:hanging="284"/>
        <w:jc w:val="both"/>
      </w:pPr>
    </w:p>
    <w:p w14:paraId="41275F89" w14:textId="77777777" w:rsidR="00374754" w:rsidRDefault="00374754" w:rsidP="00374754">
      <w:pPr>
        <w:spacing w:before="1"/>
        <w:ind w:left="7296"/>
        <w:rPr>
          <w:rFonts w:ascii="Calibri"/>
        </w:rPr>
      </w:pPr>
      <w:r>
        <w:rPr>
          <w:rFonts w:ascii="Calibri"/>
          <w:sz w:val="22"/>
        </w:rPr>
        <w:t>Il</w:t>
      </w:r>
      <w:r>
        <w:rPr>
          <w:rFonts w:ascii="Calibri"/>
          <w:spacing w:val="34"/>
          <w:sz w:val="22"/>
        </w:rPr>
        <w:t xml:space="preserve"> </w:t>
      </w:r>
      <w:r>
        <w:rPr>
          <w:rFonts w:ascii="Calibri"/>
          <w:sz w:val="22"/>
        </w:rPr>
        <w:t>dichiarante</w:t>
      </w:r>
    </w:p>
    <w:p w14:paraId="1E88E3DD" w14:textId="77777777" w:rsidR="00374754" w:rsidRDefault="00374754" w:rsidP="00374754">
      <w:pPr>
        <w:spacing w:before="1"/>
        <w:ind w:left="7281"/>
        <w:rPr>
          <w:rFonts w:ascii="Calibri"/>
          <w:i/>
        </w:rPr>
      </w:pPr>
      <w:r>
        <w:rPr>
          <w:rFonts w:ascii="Calibri"/>
          <w:i/>
          <w:sz w:val="22"/>
        </w:rPr>
        <w:t>Firma</w:t>
      </w:r>
      <w:r>
        <w:rPr>
          <w:rFonts w:ascii="Calibri"/>
          <w:i/>
          <w:spacing w:val="7"/>
          <w:sz w:val="22"/>
        </w:rPr>
        <w:t xml:space="preserve"> </w:t>
      </w:r>
      <w:r>
        <w:rPr>
          <w:rFonts w:ascii="Calibri"/>
          <w:i/>
          <w:sz w:val="22"/>
        </w:rPr>
        <w:t>digitale</w:t>
      </w:r>
    </w:p>
    <w:p w14:paraId="2D76C9C5" w14:textId="77777777" w:rsidR="00374754" w:rsidRPr="00FA4155" w:rsidRDefault="00374754" w:rsidP="00B12A0D">
      <w:pPr>
        <w:ind w:left="284" w:hanging="284"/>
        <w:jc w:val="both"/>
      </w:pPr>
    </w:p>
    <w:sectPr w:rsidR="00374754" w:rsidRPr="00FA4155" w:rsidSect="002F459A">
      <w:headerReference w:type="default" r:id="rId7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58594F" w14:textId="77777777" w:rsidR="000B3925" w:rsidRDefault="000B3925"/>
  </w:endnote>
  <w:endnote w:type="continuationSeparator" w:id="0">
    <w:p w14:paraId="30F286C6" w14:textId="77777777" w:rsidR="000B3925" w:rsidRDefault="000B39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A3CFDD" w14:textId="77777777" w:rsidR="000B3925" w:rsidRDefault="000B3925"/>
  </w:footnote>
  <w:footnote w:type="continuationSeparator" w:id="0">
    <w:p w14:paraId="69B13228" w14:textId="77777777" w:rsidR="000B3925" w:rsidRDefault="000B39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253D6" w14:textId="552705B7" w:rsidR="008B7489" w:rsidRDefault="008B7489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8240" behindDoc="0" locked="0" layoutInCell="1" allowOverlap="1" wp14:anchorId="55130EED" wp14:editId="6B627E6E">
          <wp:simplePos x="0" y="0"/>
          <wp:positionH relativeFrom="column">
            <wp:posOffset>122769</wp:posOffset>
          </wp:positionH>
          <wp:positionV relativeFrom="paragraph">
            <wp:posOffset>-312420</wp:posOffset>
          </wp:positionV>
          <wp:extent cx="5771769" cy="744854"/>
          <wp:effectExtent l="0" t="0" r="635" b="0"/>
          <wp:wrapNone/>
          <wp:docPr id="68622535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421627"/>
    <w:multiLevelType w:val="hybridMultilevel"/>
    <w:tmpl w:val="1BC6ED94"/>
    <w:lvl w:ilvl="0" w:tplc="FD10EF90">
      <w:numFmt w:val="bullet"/>
      <w:lvlText w:val="-"/>
      <w:lvlJc w:val="left"/>
      <w:pPr>
        <w:ind w:left="465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18AE5030">
      <w:numFmt w:val="bullet"/>
      <w:lvlText w:val="•"/>
      <w:lvlJc w:val="left"/>
      <w:pPr>
        <w:ind w:left="1235" w:hanging="361"/>
      </w:pPr>
      <w:rPr>
        <w:rFonts w:hint="default"/>
        <w:lang w:val="it-IT" w:eastAsia="en-US" w:bidi="ar-SA"/>
      </w:rPr>
    </w:lvl>
    <w:lvl w:ilvl="2" w:tplc="913651EA">
      <w:numFmt w:val="bullet"/>
      <w:lvlText w:val="•"/>
      <w:lvlJc w:val="left"/>
      <w:pPr>
        <w:ind w:left="2010" w:hanging="361"/>
      </w:pPr>
      <w:rPr>
        <w:rFonts w:hint="default"/>
        <w:lang w:val="it-IT" w:eastAsia="en-US" w:bidi="ar-SA"/>
      </w:rPr>
    </w:lvl>
    <w:lvl w:ilvl="3" w:tplc="D33A0750">
      <w:numFmt w:val="bullet"/>
      <w:lvlText w:val="•"/>
      <w:lvlJc w:val="left"/>
      <w:pPr>
        <w:ind w:left="2786" w:hanging="361"/>
      </w:pPr>
      <w:rPr>
        <w:rFonts w:hint="default"/>
        <w:lang w:val="it-IT" w:eastAsia="en-US" w:bidi="ar-SA"/>
      </w:rPr>
    </w:lvl>
    <w:lvl w:ilvl="4" w:tplc="DACE8EAC">
      <w:numFmt w:val="bullet"/>
      <w:lvlText w:val="•"/>
      <w:lvlJc w:val="left"/>
      <w:pPr>
        <w:ind w:left="3561" w:hanging="361"/>
      </w:pPr>
      <w:rPr>
        <w:rFonts w:hint="default"/>
        <w:lang w:val="it-IT" w:eastAsia="en-US" w:bidi="ar-SA"/>
      </w:rPr>
    </w:lvl>
    <w:lvl w:ilvl="5" w:tplc="FC166660">
      <w:numFmt w:val="bullet"/>
      <w:lvlText w:val="•"/>
      <w:lvlJc w:val="left"/>
      <w:pPr>
        <w:ind w:left="4337" w:hanging="361"/>
      </w:pPr>
      <w:rPr>
        <w:rFonts w:hint="default"/>
        <w:lang w:val="it-IT" w:eastAsia="en-US" w:bidi="ar-SA"/>
      </w:rPr>
    </w:lvl>
    <w:lvl w:ilvl="6" w:tplc="09A449E4">
      <w:numFmt w:val="bullet"/>
      <w:lvlText w:val="•"/>
      <w:lvlJc w:val="left"/>
      <w:pPr>
        <w:ind w:left="5112" w:hanging="361"/>
      </w:pPr>
      <w:rPr>
        <w:rFonts w:hint="default"/>
        <w:lang w:val="it-IT" w:eastAsia="en-US" w:bidi="ar-SA"/>
      </w:rPr>
    </w:lvl>
    <w:lvl w:ilvl="7" w:tplc="1A8E281C">
      <w:numFmt w:val="bullet"/>
      <w:lvlText w:val="•"/>
      <w:lvlJc w:val="left"/>
      <w:pPr>
        <w:ind w:left="5888" w:hanging="361"/>
      </w:pPr>
      <w:rPr>
        <w:rFonts w:hint="default"/>
        <w:lang w:val="it-IT" w:eastAsia="en-US" w:bidi="ar-SA"/>
      </w:rPr>
    </w:lvl>
    <w:lvl w:ilvl="8" w:tplc="2CD08316">
      <w:numFmt w:val="bullet"/>
      <w:lvlText w:val="•"/>
      <w:lvlJc w:val="left"/>
      <w:pPr>
        <w:ind w:left="6663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373C2C6A"/>
    <w:multiLevelType w:val="multilevel"/>
    <w:tmpl w:val="3B9A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EF3A3C"/>
    <w:multiLevelType w:val="hybridMultilevel"/>
    <w:tmpl w:val="D2742990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00E31"/>
    <w:multiLevelType w:val="hybridMultilevel"/>
    <w:tmpl w:val="65945C2C"/>
    <w:lvl w:ilvl="0" w:tplc="5E600CA2">
      <w:numFmt w:val="bullet"/>
      <w:lvlText w:val="-"/>
      <w:lvlJc w:val="left"/>
      <w:pPr>
        <w:ind w:left="473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E1FAC17A">
      <w:numFmt w:val="bullet"/>
      <w:lvlText w:val="•"/>
      <w:lvlJc w:val="left"/>
      <w:pPr>
        <w:ind w:left="1211" w:hanging="361"/>
      </w:pPr>
      <w:rPr>
        <w:rFonts w:hint="default"/>
        <w:lang w:val="it-IT" w:eastAsia="en-US" w:bidi="ar-SA"/>
      </w:rPr>
    </w:lvl>
    <w:lvl w:ilvl="2" w:tplc="046AD160">
      <w:numFmt w:val="bullet"/>
      <w:lvlText w:val="•"/>
      <w:lvlJc w:val="left"/>
      <w:pPr>
        <w:ind w:left="1942" w:hanging="361"/>
      </w:pPr>
      <w:rPr>
        <w:rFonts w:hint="default"/>
        <w:lang w:val="it-IT" w:eastAsia="en-US" w:bidi="ar-SA"/>
      </w:rPr>
    </w:lvl>
    <w:lvl w:ilvl="3" w:tplc="F28214F8">
      <w:numFmt w:val="bullet"/>
      <w:lvlText w:val="•"/>
      <w:lvlJc w:val="left"/>
      <w:pPr>
        <w:ind w:left="2673" w:hanging="361"/>
      </w:pPr>
      <w:rPr>
        <w:rFonts w:hint="default"/>
        <w:lang w:val="it-IT" w:eastAsia="en-US" w:bidi="ar-SA"/>
      </w:rPr>
    </w:lvl>
    <w:lvl w:ilvl="4" w:tplc="B2B8E906">
      <w:numFmt w:val="bullet"/>
      <w:lvlText w:val="•"/>
      <w:lvlJc w:val="left"/>
      <w:pPr>
        <w:ind w:left="3404" w:hanging="361"/>
      </w:pPr>
      <w:rPr>
        <w:rFonts w:hint="default"/>
        <w:lang w:val="it-IT" w:eastAsia="en-US" w:bidi="ar-SA"/>
      </w:rPr>
    </w:lvl>
    <w:lvl w:ilvl="5" w:tplc="4DC4D224">
      <w:numFmt w:val="bullet"/>
      <w:lvlText w:val="•"/>
      <w:lvlJc w:val="left"/>
      <w:pPr>
        <w:ind w:left="4135" w:hanging="361"/>
      </w:pPr>
      <w:rPr>
        <w:rFonts w:hint="default"/>
        <w:lang w:val="it-IT" w:eastAsia="en-US" w:bidi="ar-SA"/>
      </w:rPr>
    </w:lvl>
    <w:lvl w:ilvl="6" w:tplc="576E97E2">
      <w:numFmt w:val="bullet"/>
      <w:lvlText w:val="•"/>
      <w:lvlJc w:val="left"/>
      <w:pPr>
        <w:ind w:left="4866" w:hanging="361"/>
      </w:pPr>
      <w:rPr>
        <w:rFonts w:hint="default"/>
        <w:lang w:val="it-IT" w:eastAsia="en-US" w:bidi="ar-SA"/>
      </w:rPr>
    </w:lvl>
    <w:lvl w:ilvl="7" w:tplc="56B4B4A2">
      <w:numFmt w:val="bullet"/>
      <w:lvlText w:val="•"/>
      <w:lvlJc w:val="left"/>
      <w:pPr>
        <w:ind w:left="5597" w:hanging="361"/>
      </w:pPr>
      <w:rPr>
        <w:rFonts w:hint="default"/>
        <w:lang w:val="it-IT" w:eastAsia="en-US" w:bidi="ar-SA"/>
      </w:rPr>
    </w:lvl>
    <w:lvl w:ilvl="8" w:tplc="394A4BCE">
      <w:numFmt w:val="bullet"/>
      <w:lvlText w:val="•"/>
      <w:lvlJc w:val="left"/>
      <w:pPr>
        <w:ind w:left="6328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7D504A69"/>
    <w:multiLevelType w:val="hybridMultilevel"/>
    <w:tmpl w:val="2E1C37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55"/>
    <w:rsid w:val="00014FEA"/>
    <w:rsid w:val="00025895"/>
    <w:rsid w:val="000B3925"/>
    <w:rsid w:val="00201B27"/>
    <w:rsid w:val="0021651C"/>
    <w:rsid w:val="002F459A"/>
    <w:rsid w:val="00302269"/>
    <w:rsid w:val="00313671"/>
    <w:rsid w:val="00374754"/>
    <w:rsid w:val="0054787E"/>
    <w:rsid w:val="00590E56"/>
    <w:rsid w:val="00590FDB"/>
    <w:rsid w:val="005D6B53"/>
    <w:rsid w:val="00604A0E"/>
    <w:rsid w:val="00642B13"/>
    <w:rsid w:val="006F2DFB"/>
    <w:rsid w:val="00897CF1"/>
    <w:rsid w:val="008B7489"/>
    <w:rsid w:val="009444E7"/>
    <w:rsid w:val="009711AC"/>
    <w:rsid w:val="009957A1"/>
    <w:rsid w:val="009F7DA9"/>
    <w:rsid w:val="00B12A0D"/>
    <w:rsid w:val="00B42506"/>
    <w:rsid w:val="00B63486"/>
    <w:rsid w:val="00B67013"/>
    <w:rsid w:val="00BF0D79"/>
    <w:rsid w:val="00BF75DF"/>
    <w:rsid w:val="00C1764E"/>
    <w:rsid w:val="00DB00B4"/>
    <w:rsid w:val="00E41DE3"/>
    <w:rsid w:val="00EB7003"/>
    <w:rsid w:val="00EE1760"/>
    <w:rsid w:val="00F3194D"/>
    <w:rsid w:val="00F757F1"/>
    <w:rsid w:val="00FA4155"/>
    <w:rsid w:val="00FA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11CD"/>
  <w15:chartTrackingRefBased/>
  <w15:docId w15:val="{51CB0503-C6F4-AA40-8CED-4BACF721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478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15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12A0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B12A0D"/>
  </w:style>
  <w:style w:type="paragraph" w:styleId="Intestazione">
    <w:name w:val="header"/>
    <w:basedOn w:val="Normale"/>
    <w:link w:val="Intestazione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489"/>
  </w:style>
  <w:style w:type="paragraph" w:styleId="Pidipagina">
    <w:name w:val="footer"/>
    <w:basedOn w:val="Normale"/>
    <w:link w:val="Pidipagina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489"/>
  </w:style>
  <w:style w:type="paragraph" w:customStyle="1" w:styleId="TableParagraph">
    <w:name w:val="Table Paragraph"/>
    <w:basedOn w:val="Normale"/>
    <w:uiPriority w:val="1"/>
    <w:qFormat/>
    <w:rsid w:val="00E41DE3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  <w:style w:type="paragraph" w:styleId="Corpotesto">
    <w:name w:val="Body Text"/>
    <w:basedOn w:val="Normale"/>
    <w:link w:val="CorpotestoCarattere"/>
    <w:rsid w:val="00BF75DF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BF75DF"/>
    <w:rPr>
      <w:rFonts w:ascii="Times New Roman" w:eastAsia="SimSun" w:hAnsi="Times New Roman" w:cs="Mangal"/>
      <w:kern w:val="1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9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3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2025-03-12T15:15:00Z</dcterms:created>
  <dcterms:modified xsi:type="dcterms:W3CDTF">2025-05-27T20:53:00Z</dcterms:modified>
</cp:coreProperties>
</file>